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72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>53.02.04 Вокальное искусство</w:t>
      </w:r>
    </w:p>
    <w:p w:rsidR="0055386B" w:rsidRPr="0055386B" w:rsidRDefault="0055386B" w:rsidP="00B9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В Российской Федерации по данной специальности реализуется программа подготовки специалистов среднего звена углубленной подготовки, освоение которой позволяет лицу, успешно прошедшему итоговую аттестацию, получить соответствующие квалификации. 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Нормативный срок, общая трудоемкость освоения программы подготовки специалистов среднего звена (в часах) для очной формы обучения и соответствующие квалификации приведены в таблице 1: 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>Сроки, трудоемкость освоения ППССЗ и квалификации выпускников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97C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900" w:type="dxa"/>
        <w:tblInd w:w="-252" w:type="dxa"/>
        <w:tblLayout w:type="fixed"/>
        <w:tblLook w:val="01E0"/>
      </w:tblPr>
      <w:tblGrid>
        <w:gridCol w:w="1980"/>
        <w:gridCol w:w="2160"/>
        <w:gridCol w:w="2119"/>
        <w:gridCol w:w="1791"/>
        <w:gridCol w:w="1850"/>
      </w:tblGrid>
      <w:tr w:rsidR="00B90072" w:rsidRPr="0091597C" w:rsidTr="00D2440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ППССЗ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Нормативный </w:t>
            </w:r>
          </w:p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срок освоения ППССЗ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(в часах)</w:t>
            </w:r>
            <w:r w:rsidRPr="0091597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0072" w:rsidRPr="0091597C" w:rsidTr="00D24404">
        <w:trPr>
          <w:trHeight w:val="90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Код в соответствии</w:t>
            </w:r>
          </w:p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с принятой классификацией ППССЗ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7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072" w:rsidRPr="0091597C" w:rsidTr="00D244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7C">
              <w:rPr>
                <w:rFonts w:ascii="Times New Roman" w:hAnsi="Times New Roman"/>
                <w:sz w:val="24"/>
                <w:szCs w:val="24"/>
              </w:rPr>
              <w:t>Вокальное  искусство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7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7C">
              <w:rPr>
                <w:rFonts w:ascii="Times New Roman" w:hAnsi="Times New Roman"/>
                <w:sz w:val="24"/>
                <w:szCs w:val="24"/>
              </w:rPr>
              <w:t>Артист-вокалист,</w:t>
            </w:r>
          </w:p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7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7C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7C">
              <w:rPr>
                <w:rFonts w:ascii="Times New Roman" w:hAnsi="Times New Roman"/>
                <w:sz w:val="24"/>
                <w:szCs w:val="24"/>
              </w:rPr>
              <w:t xml:space="preserve"> 10 месяцев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72" w:rsidRPr="0091597C" w:rsidRDefault="00B90072" w:rsidP="00D2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7C">
              <w:rPr>
                <w:rFonts w:ascii="Times New Roman" w:hAnsi="Times New Roman"/>
                <w:sz w:val="24"/>
                <w:szCs w:val="24"/>
              </w:rPr>
              <w:t>7722</w:t>
            </w:r>
          </w:p>
        </w:tc>
      </w:tr>
    </w:tbl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При приеме на ППССЗ учебное заведение проводит вступительные испытания творческой направленности.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072" w:rsidRPr="0091597C" w:rsidRDefault="00B90072" w:rsidP="00B90072">
      <w:pPr>
        <w:keepNext/>
        <w:spacing w:after="0" w:line="240" w:lineRule="auto"/>
        <w:ind w:left="495"/>
        <w:outlineLvl w:val="0"/>
        <w:rPr>
          <w:rFonts w:ascii="Times New Roman" w:hAnsi="Times New Roman" w:cs="Arial"/>
          <w:b/>
          <w:bCs/>
          <w:kern w:val="32"/>
          <w:sz w:val="28"/>
          <w:szCs w:val="28"/>
        </w:rPr>
      </w:pPr>
      <w:bookmarkStart w:id="0" w:name="_Toc277515242"/>
      <w:r w:rsidRPr="0091597C">
        <w:rPr>
          <w:rFonts w:ascii="Times New Roman" w:hAnsi="Times New Roman" w:cs="Arial"/>
          <w:b/>
          <w:bCs/>
          <w:kern w:val="32"/>
          <w:sz w:val="28"/>
          <w:szCs w:val="28"/>
        </w:rPr>
        <w:t>Характеристика профессиональной деятельности выпускников</w:t>
      </w:r>
      <w:bookmarkEnd w:id="0"/>
    </w:p>
    <w:p w:rsidR="00B90072" w:rsidRPr="0091597C" w:rsidRDefault="00B90072" w:rsidP="00B90072">
      <w:pPr>
        <w:keepNext/>
        <w:spacing w:after="0" w:line="240" w:lineRule="auto"/>
        <w:ind w:left="495"/>
        <w:jc w:val="both"/>
        <w:outlineLvl w:val="0"/>
        <w:rPr>
          <w:rFonts w:ascii="Times New Roman" w:hAnsi="Times New Roman" w:cs="Arial"/>
          <w:b/>
          <w:bCs/>
          <w:kern w:val="32"/>
          <w:sz w:val="28"/>
          <w:szCs w:val="28"/>
        </w:rPr>
      </w:pP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>Область профессиональной деятельности выпускников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bCs/>
          <w:sz w:val="28"/>
          <w:szCs w:val="28"/>
        </w:rPr>
        <w:t xml:space="preserve">Область профессиональной деятельности выпускников: </w:t>
      </w:r>
      <w:r w:rsidRPr="0091597C">
        <w:rPr>
          <w:rFonts w:ascii="Times New Roman" w:hAnsi="Times New Roman"/>
          <w:sz w:val="28"/>
          <w:szCs w:val="28"/>
        </w:rPr>
        <w:t>исполнительское творчество – вокальное исполнительство; образование музыкальное –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организация и постановка концертов и прочих сценических выступлений, музыкальное руководство творческими коллективами.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>Объекты профессиональной деятельности выпускников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597C">
        <w:rPr>
          <w:rFonts w:ascii="Times New Roman" w:hAnsi="Times New Roman"/>
          <w:bCs/>
          <w:sz w:val="28"/>
          <w:szCs w:val="28"/>
        </w:rPr>
        <w:tab/>
        <w:t>Объектами профессиональной деятельности выпускников являются: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музыкальные произведения различных эпох и стилей;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музыкальные инструменты;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творческие коллективы;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образовательные организации дополнительного образования детей (детские школы искусств по видам искусств), профессиональные образовательные </w:t>
      </w:r>
      <w:r w:rsidRPr="0091597C">
        <w:rPr>
          <w:rFonts w:ascii="Times New Roman" w:hAnsi="Times New Roman"/>
          <w:sz w:val="28"/>
          <w:szCs w:val="28"/>
        </w:rPr>
        <w:lastRenderedPageBreak/>
        <w:t xml:space="preserve">организации; 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слушатели и зрители театров и концертных залов;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театральные и концертные организации;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учреждения культуры, образования.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>Виды профессиональной деятельности выпускников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ab/>
        <w:t xml:space="preserve">Исполнительская и </w:t>
      </w:r>
      <w:proofErr w:type="spellStart"/>
      <w:r w:rsidRPr="0091597C">
        <w:rPr>
          <w:rFonts w:ascii="Times New Roman" w:hAnsi="Times New Roman"/>
          <w:sz w:val="28"/>
          <w:szCs w:val="28"/>
        </w:rPr>
        <w:t>репетиционно-концертная</w:t>
      </w:r>
      <w:proofErr w:type="spellEnd"/>
      <w:r w:rsidRPr="0091597C">
        <w:rPr>
          <w:rFonts w:ascii="Times New Roman" w:hAnsi="Times New Roman"/>
          <w:sz w:val="28"/>
          <w:szCs w:val="28"/>
        </w:rPr>
        <w:t xml:space="preserve"> деятельность (в качестве артиста хора, ансамбля, солиста на различных сценических площадках).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ab/>
        <w:t>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>Требования к результатам освоения ППССЗ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ab/>
        <w:t xml:space="preserve">Артист-вокалист, преподаватель, должен обладать </w:t>
      </w:r>
      <w:r w:rsidRPr="0091597C">
        <w:rPr>
          <w:rFonts w:ascii="Times New Roman" w:hAnsi="Times New Roman"/>
          <w:b/>
          <w:sz w:val="28"/>
          <w:szCs w:val="28"/>
        </w:rPr>
        <w:t xml:space="preserve">общими компетенциями, </w:t>
      </w:r>
      <w:r w:rsidRPr="0091597C">
        <w:rPr>
          <w:rFonts w:ascii="Times New Roman" w:hAnsi="Times New Roman"/>
          <w:sz w:val="28"/>
          <w:szCs w:val="28"/>
        </w:rPr>
        <w:t>включающими в себя способность: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 9. Ориентироваться в условиях частой смены технологий в профессиональной деятельности.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</w:t>
      </w:r>
      <w:r w:rsidRPr="0091597C">
        <w:rPr>
          <w:rFonts w:ascii="Times New Roman" w:hAnsi="Times New Roman"/>
          <w:sz w:val="28"/>
          <w:szCs w:val="28"/>
          <w:lang w:val="en-US"/>
        </w:rPr>
        <w:t> </w:t>
      </w:r>
      <w:r w:rsidRPr="0091597C">
        <w:rPr>
          <w:rFonts w:ascii="Times New Roman" w:hAnsi="Times New Roman"/>
          <w:sz w:val="28"/>
          <w:szCs w:val="28"/>
        </w:rPr>
        <w:t>10.</w:t>
      </w:r>
      <w:r w:rsidRPr="0091597C">
        <w:rPr>
          <w:rFonts w:ascii="Times New Roman" w:hAnsi="Times New Roman"/>
          <w:sz w:val="28"/>
          <w:szCs w:val="28"/>
          <w:lang w:val="en-US"/>
        </w:rPr>
        <w:t> </w:t>
      </w:r>
      <w:r w:rsidRPr="0091597C">
        <w:rPr>
          <w:rFonts w:ascii="Times New Roman" w:hAnsi="Times New Roman"/>
          <w:sz w:val="28"/>
          <w:szCs w:val="28"/>
        </w:rPr>
        <w:t xml:space="preserve">Использовать умения и знания базовых дисциплин федерального государственного образовательного стандарта среднего общего </w:t>
      </w:r>
      <w:r w:rsidRPr="0091597C">
        <w:rPr>
          <w:rFonts w:ascii="Times New Roman" w:hAnsi="Times New Roman"/>
          <w:sz w:val="28"/>
          <w:szCs w:val="28"/>
        </w:rPr>
        <w:lastRenderedPageBreak/>
        <w:t>образования в профессиональной деятельности.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ОК</w:t>
      </w:r>
      <w:r w:rsidRPr="0091597C">
        <w:rPr>
          <w:rFonts w:ascii="Times New Roman" w:hAnsi="Times New Roman"/>
          <w:sz w:val="28"/>
          <w:szCs w:val="28"/>
          <w:lang w:val="en-US"/>
        </w:rPr>
        <w:t> </w:t>
      </w:r>
      <w:r w:rsidRPr="0091597C">
        <w:rPr>
          <w:rFonts w:ascii="Times New Roman" w:hAnsi="Times New Roman"/>
          <w:sz w:val="28"/>
          <w:szCs w:val="28"/>
        </w:rPr>
        <w:t>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ab/>
        <w:t xml:space="preserve">На базе приобретенных знаний и умений выпускник должен обладать </w:t>
      </w:r>
      <w:r w:rsidRPr="0091597C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 w:rsidRPr="0091597C">
        <w:rPr>
          <w:rFonts w:ascii="Times New Roman" w:hAnsi="Times New Roman"/>
          <w:sz w:val="28"/>
          <w:szCs w:val="28"/>
        </w:rPr>
        <w:t>, соответствующими основным видам профессиональной деятельности: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ab/>
        <w:t xml:space="preserve">Исполнительская и </w:t>
      </w:r>
      <w:proofErr w:type="spellStart"/>
      <w:r w:rsidRPr="0091597C">
        <w:rPr>
          <w:rFonts w:ascii="Times New Roman" w:hAnsi="Times New Roman"/>
          <w:b/>
          <w:sz w:val="28"/>
          <w:szCs w:val="28"/>
        </w:rPr>
        <w:t>репетеционно-концертная</w:t>
      </w:r>
      <w:proofErr w:type="spellEnd"/>
      <w:r w:rsidRPr="0091597C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1.1. 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ПК 1.2. Осуществлять исполнительскую деятельность и репетиционную работу в хоровых и ансамблевых коллективах в  условиях концертной организации и театральной сцены. 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ПК 1.4. 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1597C">
        <w:rPr>
          <w:rFonts w:ascii="Times New Roman" w:hAnsi="Times New Roman"/>
          <w:sz w:val="28"/>
          <w:szCs w:val="28"/>
        </w:rPr>
        <w:t>интерпретаторских</w:t>
      </w:r>
      <w:proofErr w:type="spellEnd"/>
      <w:r w:rsidRPr="0091597C">
        <w:rPr>
          <w:rFonts w:ascii="Times New Roman" w:hAnsi="Times New Roman"/>
          <w:sz w:val="28"/>
          <w:szCs w:val="28"/>
        </w:rPr>
        <w:t xml:space="preserve"> решений.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 1.5. Осваивать сольный, ансамблевый, хоровой исполнительский репертуар в соответствии с программными требованиями.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1.6. Применять базовые знания по физиологии, гигиене певческого голоса для решения музыкально-исполнительских задач.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1.7. 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1.8. Создавать концертно-тематические программы с учетом специфики восприятия различными возрастными группами слушателей.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597C">
        <w:rPr>
          <w:rFonts w:ascii="Times New Roman" w:hAnsi="Times New Roman"/>
          <w:b/>
          <w:sz w:val="28"/>
          <w:szCs w:val="28"/>
        </w:rPr>
        <w:tab/>
        <w:t>Педагогическая деятельность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2.1. 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2.2. 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2.3. 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 2.4. Осваивать основной учебно-педагогический репертуар.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2.5. Применять классические и современные методы преподавания вокальных дисциплин, анализировать особенности отечественных и мировых вокальных школ.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 xml:space="preserve">ПК 2.6. Использовать индивидуальные методы и приемы работы в исполнительском классе с учетом возрастных, психологических и </w:t>
      </w:r>
      <w:r w:rsidRPr="0091597C">
        <w:rPr>
          <w:rFonts w:ascii="Times New Roman" w:hAnsi="Times New Roman"/>
          <w:sz w:val="28"/>
          <w:szCs w:val="28"/>
        </w:rPr>
        <w:lastRenderedPageBreak/>
        <w:t>физиологических особенностей обучающихся.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2.7. Планировать развитие профессиональных умений обучающихся.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7C">
        <w:rPr>
          <w:rFonts w:ascii="Times New Roman" w:hAnsi="Times New Roman"/>
          <w:sz w:val="28"/>
          <w:szCs w:val="28"/>
        </w:rPr>
        <w:t>ПК 2.8. Владеть культурой устной и письменной речи, профессиональной терминологией.</w:t>
      </w:r>
    </w:p>
    <w:p w:rsidR="00B90072" w:rsidRPr="0091597C" w:rsidRDefault="00B90072" w:rsidP="00B9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8D1CD0" w:rsidRDefault="008D1CD0"/>
    <w:sectPr w:rsidR="008D1CD0" w:rsidSect="005538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72" w:rsidRDefault="00B90072" w:rsidP="00B90072">
      <w:pPr>
        <w:spacing w:after="0" w:line="240" w:lineRule="auto"/>
      </w:pPr>
      <w:r>
        <w:separator/>
      </w:r>
    </w:p>
  </w:endnote>
  <w:endnote w:type="continuationSeparator" w:id="0">
    <w:p w:rsidR="00B90072" w:rsidRDefault="00B90072" w:rsidP="00B9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72" w:rsidRDefault="00B90072" w:rsidP="00B90072">
      <w:pPr>
        <w:spacing w:after="0" w:line="240" w:lineRule="auto"/>
      </w:pPr>
      <w:r>
        <w:separator/>
      </w:r>
    </w:p>
  </w:footnote>
  <w:footnote w:type="continuationSeparator" w:id="0">
    <w:p w:rsidR="00B90072" w:rsidRDefault="00B90072" w:rsidP="00B90072">
      <w:pPr>
        <w:spacing w:after="0" w:line="240" w:lineRule="auto"/>
      </w:pPr>
      <w:r>
        <w:continuationSeparator/>
      </w:r>
    </w:p>
  </w:footnote>
  <w:footnote w:id="1">
    <w:p w:rsidR="00B90072" w:rsidRPr="00245EBC" w:rsidRDefault="00B90072" w:rsidP="00B90072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0F6A4A">
        <w:rPr>
          <w:rStyle w:val="a5"/>
          <w:rFonts w:ascii="Times New Roman" w:hAnsi="Times New Roman"/>
          <w:sz w:val="24"/>
          <w:szCs w:val="24"/>
        </w:rPr>
        <w:footnoteRef/>
      </w:r>
      <w:r w:rsidRPr="000F6A4A">
        <w:rPr>
          <w:sz w:val="24"/>
          <w:szCs w:val="24"/>
        </w:rPr>
        <w:t xml:space="preserve"> </w:t>
      </w:r>
      <w:r w:rsidRPr="00245EBC">
        <w:rPr>
          <w:rFonts w:ascii="Times New Roman" w:hAnsi="Times New Roman"/>
          <w:sz w:val="16"/>
          <w:szCs w:val="16"/>
        </w:rPr>
        <w:t>Общая трудоемкость – максимальная учебная нагрузка включает часы: обязательных учебных занятий, практики,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среднего профессионального образования с учетом профиля получаемого профессионального образования.</w:t>
      </w:r>
    </w:p>
    <w:p w:rsidR="00B90072" w:rsidRDefault="00B90072" w:rsidP="00B90072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072"/>
    <w:rsid w:val="002D4369"/>
    <w:rsid w:val="0055386B"/>
    <w:rsid w:val="008D1CD0"/>
    <w:rsid w:val="00B9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90072"/>
    <w:pPr>
      <w:spacing w:after="0" w:line="240" w:lineRule="auto"/>
    </w:pPr>
    <w:rPr>
      <w:rFonts w:ascii="Lucida Grande CY" w:hAnsi="Lucida Grande CY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0072"/>
    <w:rPr>
      <w:rFonts w:ascii="Lucida Grande CY" w:eastAsia="Times New Roman" w:hAnsi="Lucida Grande CY" w:cs="Times New Roman"/>
      <w:sz w:val="20"/>
      <w:szCs w:val="20"/>
    </w:rPr>
  </w:style>
  <w:style w:type="character" w:styleId="a5">
    <w:name w:val="footnote reference"/>
    <w:semiHidden/>
    <w:rsid w:val="00B90072"/>
    <w:rPr>
      <w:rFonts w:cs="Times New Roman"/>
      <w:vertAlign w:val="superscript"/>
    </w:rPr>
  </w:style>
  <w:style w:type="paragraph" w:styleId="a6">
    <w:name w:val="No Spacing"/>
    <w:uiPriority w:val="1"/>
    <w:qFormat/>
    <w:rsid w:val="00B900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2015-12-01T10:04:00Z</dcterms:created>
  <dcterms:modified xsi:type="dcterms:W3CDTF">2015-12-01T10:26:00Z</dcterms:modified>
</cp:coreProperties>
</file>