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215-219(I), 31,32(II)d-moll 3 вида,3 монодич.лада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Ардуванова Е.Р.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 Франц Лист. Рапсодии 2,6” (материал лекции и задание выложены в беседе ВК).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115  № 1, 2, 3, 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Пейзажи передвижников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Иван Шишкин / Передвижники @Телеканал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и прослушивание: Вагнер “Лоэнгрин”,</w:t>
            </w:r>
          </w:p>
          <w:p w:rsidR="00000000" w:rsidDel="00000000" w:rsidP="00000000" w:rsidRDefault="00000000" w:rsidRPr="00000000" w14:paraId="00000022">
            <w:pPr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 действие.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195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FyRuYyZ77Gc&amp;ab_channel=%D0%A2%D0%B5%D0%BB%D0%B5%D0%BA%D0%B0%D0%BD%D0%B0%D0%BB%D0%9A%D1%83%D0%BB%D1%8C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rDNLosZO8FVy5xK7g2kGndvHpA==">AMUW2mUUbYq35rlnEXki6palvjMmQvN64LxHIMvo7yLckekBhtoIwYkj+MYMVjL8stMP8QUnYHBj9jXJsVWMxe2VgQ2TSP0ylBnWpeQ5NgZYyjdo2jtZ0lw=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