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00"/>
        <w:gridCol w:w="1995"/>
        <w:gridCol w:w="6240"/>
        <w:tblGridChange w:id="0">
          <w:tblGrid>
            <w:gridCol w:w="2700"/>
            <w:gridCol w:w="1995"/>
            <w:gridCol w:w="624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11.02.2021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Внутренняя и внешняя политика Российской империи в годы правления Александра I. Отечественная война 1812 года. Прочитать материал, по желанию - сообщения.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(снп)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В.Н.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Закрепление ранее пройденного материала. Выбрать отрывок из прозаического произведения отечественного автора (Лесков, Аврамов, Паустовский) описательного характера. Выписать в тетради по учебному предмету и отправить фотографию выполненного задания педагогу для проверки и оценивания.  Срок - в течение дня.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1.4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/>
          <w:p w:rsidR="00000000" w:rsidDel="00000000" w:rsidP="00000000" w:rsidRDefault="00000000" w:rsidRPr="00000000" w14:paraId="00000015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гр.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43(II),94-96( I) Блюм 26. Прох.обороты в D</w:t>
            </w:r>
          </w:p>
        </w:tc>
      </w:tr>
      <w:tr>
        <w:trPr>
          <w:trHeight w:val="36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 1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Кушманова Д.И.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задания индивидуальные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урок в ДШИ (лекция в группе в “ВК”) сделать конспект.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5" w:hRule="atLeast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Областные певческие стили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Фольклорный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5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работы с творческим коллективом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Изучение репертуара детских хоров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Паршукова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873" w:hRule="atLeast"/>
        </w:trPr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Фольклорный ансамбль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Чашникова Н.А.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CA12AD"/>
    <w:rPr>
      <w:color w:val="0000ff"/>
      <w:u w:val="single"/>
    </w:rPr>
  </w:style>
  <w:style w:type="paragraph" w:styleId="a5">
    <w:name w:val="List Paragraph"/>
    <w:basedOn w:val="a"/>
    <w:uiPriority w:val="34"/>
    <w:qFormat w:val="1"/>
    <w:rsid w:val="0041076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037600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fLTiFtEdMV6DRulR9UGVzEwDpw==">AMUW2mUjOIGJRS2yWNBlqbt+QwQd6dQ1ORG2T92EWXlbAs0fHiZ1W8RD9kUgKEZOtaTyZ9Q4q/mZ+q4OLs2bxlkJYgQlpdL4JCnIgXL8ghDDoT3OhEWNBcc=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