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6060"/>
        <w:tblGridChange w:id="0">
          <w:tblGrid>
            <w:gridCol w:w="2970"/>
            <w:gridCol w:w="211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12.02.2021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Бабина Е.Ю.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435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 конспектов сокурсников переписать схемы гармонизаций 1 части Сонаты Моцарта для клавира Ля мажор №11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(урок за 05.02.21)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«Храмовая архитектура Республики Коми».</w:t>
            </w:r>
          </w:p>
          <w:p w:rsidR="00000000" w:rsidDel="00000000" w:rsidP="00000000" w:rsidRDefault="00000000" w:rsidRPr="00000000" w14:paraId="00000043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книгу «Святыни земли Коми».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https://ru.calameo.com/read/004670328686d0ff1448e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8 – 18 выполнить краткий конспект.</w:t>
            </w:r>
          </w:p>
          <w:p w:rsidR="00000000" w:rsidDel="00000000" w:rsidP="00000000" w:rsidRDefault="00000000" w:rsidRPr="00000000" w14:paraId="00000045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2bwxh8tzqf3q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слайды: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https://cloud.mail.ru/p:ublic/BVw9/TeoYd7h8w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(время действия ссылки до 19.02.2021)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«Культурно-исторический облик Усть-Сысольска».</w:t>
            </w:r>
          </w:p>
          <w:p w:rsidR="00000000" w:rsidDel="00000000" w:rsidP="00000000" w:rsidRDefault="00000000" w:rsidRPr="00000000" w14:paraId="0000004A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тему, выполнить конспект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https://cloud.mail.ru/public/dnDK/DwsXf414Y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(время действия ссылки до 19.02.2021).</w:t>
            </w:r>
          </w:p>
          <w:p w:rsidR="00000000" w:rsidDel="00000000" w:rsidP="00000000" w:rsidRDefault="00000000" w:rsidRPr="00000000" w14:paraId="0000004B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608mfak7ho8y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jben76jiww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Просмотреть слайды: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https://cloud.mail.ru/public/McxH/ZTRgeecYZ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(время действия ссылки до 19.02.2021)</w:t>
            </w:r>
          </w:p>
        </w:tc>
      </w:tr>
    </w:tbl>
    <w:p w:rsidR="00000000" w:rsidDel="00000000" w:rsidP="00000000" w:rsidRDefault="00000000" w:rsidRPr="00000000" w14:paraId="0000004D">
      <w:pPr>
        <w:pBdr>
          <w:top w:color="auto" w:space="4" w:sz="0" w:val="none"/>
          <w:bottom w:color="auto" w:space="5" w:sz="0" w:val="none"/>
          <w:right w:color="auto" w:space="21" w:sz="0" w:val="none"/>
        </w:pBdr>
        <w:shd w:fill="ffffff" w:val="clear"/>
        <w:spacing w:after="0" w:line="240" w:lineRule="auto"/>
        <w:ind w:right="80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jben76jiww7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dnDK/DwsXf414Y" TargetMode="External"/><Relationship Id="rId10" Type="http://schemas.openxmlformats.org/officeDocument/2006/relationships/hyperlink" Target="https://cloud.mail.ru/public/BVw9/TeoYd7h8w" TargetMode="External"/><Relationship Id="rId13" Type="http://schemas.openxmlformats.org/officeDocument/2006/relationships/hyperlink" Target="https://cloud.mail.ru/public/McxH/ZTRgeecYZ" TargetMode="External"/><Relationship Id="rId12" Type="http://schemas.openxmlformats.org/officeDocument/2006/relationships/hyperlink" Target="https://cloud.mail.ru/public/dnDK/DwsXf414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BVw9/TeoYd7h8w" TargetMode="External"/><Relationship Id="rId14" Type="http://schemas.openxmlformats.org/officeDocument/2006/relationships/hyperlink" Target="https://cloud.mail.ru/public/McxH/ZTRgeecY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.calameo.com/read/004670328686d0ff1448e" TargetMode="External"/><Relationship Id="rId8" Type="http://schemas.openxmlformats.org/officeDocument/2006/relationships/hyperlink" Target="https://ru.calameo.com/read/004670328686d0ff14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2ecCLCSsqjlcjQlOx5/cLzVc8Q==">AMUW2mX/uBwjXyITBmvCnzfSEUvJh6k6ATU39av/hkVnyxAhZ0uij9JOLx/PkQJDQeBVDn3tj1GmoyR6stotR/widMWdrKtkCb1PDHva9SQ7HqlXgBlKIkr1QYZzE2UMB7JCtoqx4qEE38k8SbW8rNAwhb+aLNPsOsRJAvnNx61+bnX6QON44RRF5zEcgylNoBG+KvLBxLzMsDnW1MX7yRmhvDUjhZtWrt6Da4nyhb4WJ6NJCAUlc0dq6sIbXBpTRP8tbmXKj95kr2h2zT0BqTrk3+NKjGubjrLvImC6urO+ZHLbavLAgIrbxaQtUTrVvwtY0T57cd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