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09.02.2021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джазового исполнительства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7 cis-moll С. С. Прокофьева (срок сдачи - 11.02)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Работа  над пьесами с учащимися старших классов. (Материал лекции разослан в ВК индивидуально каждому).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“Подснежник” Чайковского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схемы модуляций в родственные тональности и модулирующие периоды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из приемных требований</w:t>
            </w:r>
          </w:p>
        </w:tc>
      </w:tr>
    </w:tbl>
    <w:p w:rsidR="00000000" w:rsidDel="00000000" w:rsidP="00000000" w:rsidRDefault="00000000" w:rsidRPr="00000000" w14:paraId="0000004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+HfHrhvTPC6/FmoQmCgyXBr43w==">AMUW2mWAjI2qzYKGW62+SRyn1tPrlbAzzAmRllvRlHhvZj1feVmRYiewuo4p+cq4kAAPOtLTyr85pWEjC2nFmcefUai5Dw0zfWuxqKNmLiZo0TatHuZRzzE=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