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4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1935"/>
        <w:gridCol w:w="5460"/>
        <w:tblGridChange w:id="0">
          <w:tblGrid>
            <w:gridCol w:w="3150"/>
            <w:gridCol w:w="1935"/>
            <w:gridCol w:w="546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05.12.2020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 письмо по памяти. Отрывок из романа И.Тургенева “Отцы и дети”: “Есть небольшое сельское кладбище...”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Рэги-блюз, Big beat.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Биотические экологические факторы.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“Баскетбол. Техника ловли мяча.”, используя интернет-ресурсы.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Рэги-блюз, Big beat.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hd w:fill="ffffff" w:val="clear"/>
              <w:spacing w:after="0" w:line="240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Рэги-блюз, Big beat.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 отчет по теме "Музыка в моей жизни": 3 текста (перевод + вопросы), сочинение, вопросы к предполагаемому собеседнику по теме.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36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Сцен.движение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Калегаев В.</w:t>
            </w:r>
          </w:p>
        </w:tc>
        <w:tc>
          <w:tcPr/>
          <w:p w:rsidR="00000000" w:rsidDel="00000000" w:rsidP="00000000" w:rsidRDefault="00000000" w:rsidRPr="00000000" w14:paraId="00000039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Иванова И.Ю.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Сцен.подготовка (эп)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42">
            <w:pPr>
              <w:shd w:fill="ffffff" w:val="clear"/>
              <w:jc w:val="both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 (инстр.)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Колядина В.И.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курсовой работы.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Рэги-блюз, Big beat.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7F1943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Relationship Id="rId8" Type="http://schemas.openxmlformats.org/officeDocument/2006/relationships/hyperlink" Target="https://vk.com/kirkfot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3RUMzNXpaDyi8d2Cs2JAsRS0xw==">AMUW2mXswlkSqWV/Bef0aWTxBja8epqaJzv71U0hnlbKEPLI92sC93qVBzk7V35N1ODQt5Hk6QDFJO+gaJ93JEtdyR3toAjVQpHfIsNd6TjT+zOaZIuJwrM=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