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2025"/>
        <w:gridCol w:w="6330"/>
        <w:tblGridChange w:id="0">
          <w:tblGrid>
            <w:gridCol w:w="2445"/>
            <w:gridCol w:w="2025"/>
            <w:gridCol w:w="633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11.11.2020 г.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статьи Добролюбова “Луч света в тёмном царстве”.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Управление строем на месте и в движении.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материал, используя интернет-ресурсы.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задачу №4 из темы №5 (Перемещение трезвучий) - стр.38.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гарм.оборот с перемещениями: T-T-S-S-D-D-T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Гарм.анализ: №23, 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русского эстрадного пения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Блантер </w:t>
              <w:br w:type="textWrapping"/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https://vk.com/im?peers=c38_170620355&amp;sel=c46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НТР: черты, особенности, определение.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Тест, стр. 310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вокальному творчеству А. С. Даргомыжского (срок сдачи - 16.11.2020)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биографию С. В. Рахманинова (РМЛ вып. 4), срок сдачи - 12.11.2020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Баскетбол. Командные действия.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Изучить материал, используя интернет-ресурсы.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спортивная жизнь КИРК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A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28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4750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47508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 w:val="1"/>
    <w:rsid w:val="00B6559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kirkfoto" TargetMode="External"/><Relationship Id="rId10" Type="http://schemas.openxmlformats.org/officeDocument/2006/relationships/hyperlink" Target="https://vk.com/kirkfoto" TargetMode="External"/><Relationship Id="rId9" Type="http://schemas.openxmlformats.org/officeDocument/2006/relationships/hyperlink" Target="https://vk.com/im?peers=c38_170620355&amp;sel=c4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kirkfoto" TargetMode="External"/><Relationship Id="rId8" Type="http://schemas.openxmlformats.org/officeDocument/2006/relationships/hyperlink" Target="https://vk.com/kirkfo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nZNsxMHWQugZo3MBLhGceOtiRA==">AMUW2mU7FO/Z5CCp41Ke2mzsyRMXeOCQvTvOfZWRF9cKufRM1/fLpyq5JcBpRqb+Vp58b4br1yb2cOU1AcrWdiJXxDZcgfEl1aM9YjxDSEvjn4EYWgUb4uDVHhHcTOFdemGPLnHXvwOS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