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91" w:rsidRPr="00375300" w:rsidRDefault="00695391" w:rsidP="00695391">
      <w:pPr>
        <w:spacing w:line="276" w:lineRule="auto"/>
        <w:jc w:val="center"/>
        <w:rPr>
          <w:szCs w:val="28"/>
        </w:rPr>
      </w:pPr>
      <w:r w:rsidRPr="00375300">
        <w:rPr>
          <w:szCs w:val="28"/>
        </w:rPr>
        <w:t>Министерство культуры, туризма и архивного дела Республики Коми</w:t>
      </w:r>
    </w:p>
    <w:p w:rsidR="00695391" w:rsidRPr="00375300" w:rsidRDefault="00695391" w:rsidP="00695391">
      <w:pPr>
        <w:spacing w:line="276" w:lineRule="auto"/>
        <w:jc w:val="center"/>
        <w:rPr>
          <w:szCs w:val="28"/>
        </w:rPr>
      </w:pPr>
      <w:r w:rsidRPr="00375300">
        <w:rPr>
          <w:szCs w:val="28"/>
        </w:rPr>
        <w:t>Государственное профессиональное образовательное учреждение Республики Коми</w:t>
      </w:r>
    </w:p>
    <w:p w:rsidR="00695391" w:rsidRPr="00375300" w:rsidRDefault="00695391" w:rsidP="00695391">
      <w:pPr>
        <w:spacing w:line="276" w:lineRule="auto"/>
        <w:jc w:val="center"/>
        <w:rPr>
          <w:b/>
          <w:caps/>
          <w:szCs w:val="28"/>
        </w:rPr>
      </w:pPr>
      <w:r>
        <w:rPr>
          <w:szCs w:val="28"/>
        </w:rPr>
        <w:t>«</w:t>
      </w:r>
      <w:r w:rsidRPr="00375300">
        <w:rPr>
          <w:szCs w:val="28"/>
        </w:rPr>
        <w:t>Колледж искусств Республики Коми</w:t>
      </w:r>
      <w:r>
        <w:rPr>
          <w:szCs w:val="28"/>
        </w:rPr>
        <w:t>»</w:t>
      </w:r>
    </w:p>
    <w:p w:rsidR="00695391" w:rsidRDefault="00695391" w:rsidP="00695391">
      <w:pPr>
        <w:spacing w:line="276" w:lineRule="auto"/>
        <w:ind w:firstLine="709"/>
        <w:jc w:val="center"/>
        <w:rPr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695391" w:rsidRPr="00375300" w:rsidRDefault="00695391" w:rsidP="00695391">
      <w:pPr>
        <w:spacing w:line="276" w:lineRule="auto"/>
        <w:contextualSpacing/>
        <w:jc w:val="center"/>
        <w:rPr>
          <w:b/>
          <w:caps/>
          <w:szCs w:val="28"/>
        </w:rPr>
      </w:pPr>
      <w:r w:rsidRPr="00375300">
        <w:rPr>
          <w:b/>
          <w:caps/>
          <w:szCs w:val="28"/>
        </w:rPr>
        <w:t>Методические рекомендации</w:t>
      </w:r>
    </w:p>
    <w:p w:rsidR="00695391" w:rsidRPr="00375300" w:rsidRDefault="00695391" w:rsidP="00695391">
      <w:pPr>
        <w:spacing w:line="276" w:lineRule="auto"/>
        <w:contextualSpacing/>
        <w:jc w:val="center"/>
        <w:rPr>
          <w:b/>
          <w:szCs w:val="28"/>
        </w:rPr>
      </w:pPr>
      <w:r w:rsidRPr="00375300">
        <w:rPr>
          <w:b/>
          <w:szCs w:val="28"/>
        </w:rPr>
        <w:t>по организации самостоятельной</w:t>
      </w:r>
    </w:p>
    <w:p w:rsidR="00695391" w:rsidRPr="00375300" w:rsidRDefault="00695391" w:rsidP="00695391">
      <w:pPr>
        <w:spacing w:line="276" w:lineRule="auto"/>
        <w:contextualSpacing/>
        <w:jc w:val="center"/>
        <w:rPr>
          <w:b/>
          <w:szCs w:val="28"/>
        </w:rPr>
      </w:pPr>
      <w:r w:rsidRPr="00375300">
        <w:rPr>
          <w:b/>
          <w:szCs w:val="28"/>
        </w:rPr>
        <w:t>внеаудиторной работы студентов</w:t>
      </w:r>
    </w:p>
    <w:p w:rsidR="00695391" w:rsidRPr="009F711F" w:rsidRDefault="00695391" w:rsidP="00695391">
      <w:pPr>
        <w:spacing w:line="276" w:lineRule="auto"/>
        <w:jc w:val="center"/>
        <w:rPr>
          <w:b/>
          <w:caps/>
          <w:szCs w:val="28"/>
        </w:rPr>
      </w:pPr>
      <w:r>
        <w:rPr>
          <w:b/>
          <w:szCs w:val="28"/>
        </w:rPr>
        <w:t xml:space="preserve">общепрофессиональной   </w:t>
      </w:r>
      <w:r w:rsidRPr="009F711F">
        <w:rPr>
          <w:b/>
          <w:szCs w:val="28"/>
        </w:rPr>
        <w:t>дисциплины</w:t>
      </w:r>
    </w:p>
    <w:p w:rsidR="00695391" w:rsidRPr="009F711F" w:rsidRDefault="00695391" w:rsidP="00695391">
      <w:pPr>
        <w:spacing w:line="276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ОП. 04</w:t>
      </w:r>
      <w:r w:rsidRPr="009F711F">
        <w:rPr>
          <w:b/>
          <w:caps/>
          <w:szCs w:val="28"/>
        </w:rPr>
        <w:t xml:space="preserve"> </w:t>
      </w:r>
      <w:r>
        <w:rPr>
          <w:b/>
          <w:bCs/>
          <w:szCs w:val="28"/>
        </w:rPr>
        <w:t>ГАРМОНИЯ</w:t>
      </w:r>
    </w:p>
    <w:p w:rsidR="00695391" w:rsidRPr="005A25CC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Cs w:val="28"/>
        </w:rPr>
      </w:pPr>
      <w:r w:rsidRPr="005A25CC">
        <w:rPr>
          <w:b/>
          <w:szCs w:val="28"/>
        </w:rPr>
        <w:t>профессионального цикла</w:t>
      </w:r>
    </w:p>
    <w:p w:rsidR="00695391" w:rsidRPr="005A25CC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Cs w:val="28"/>
        </w:rPr>
      </w:pPr>
      <w:r w:rsidRPr="005A25CC">
        <w:rPr>
          <w:b/>
          <w:szCs w:val="28"/>
        </w:rPr>
        <w:t>программы подготовки</w:t>
      </w:r>
    </w:p>
    <w:p w:rsidR="00695391" w:rsidRPr="005A25CC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Cs w:val="28"/>
        </w:rPr>
      </w:pPr>
      <w:r w:rsidRPr="005A25CC">
        <w:rPr>
          <w:b/>
          <w:szCs w:val="28"/>
        </w:rPr>
        <w:t>специалистов среднего звена</w:t>
      </w:r>
    </w:p>
    <w:p w:rsidR="00695391" w:rsidRPr="009F711F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</w:p>
    <w:p w:rsidR="00695391" w:rsidRPr="009F711F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rPr>
          <w:b/>
          <w:szCs w:val="28"/>
        </w:rPr>
      </w:pPr>
      <w:r w:rsidRPr="009F711F">
        <w:rPr>
          <w:b/>
          <w:szCs w:val="28"/>
        </w:rPr>
        <w:t>по специальност</w:t>
      </w:r>
      <w:r>
        <w:rPr>
          <w:b/>
          <w:szCs w:val="28"/>
        </w:rPr>
        <w:t>и</w:t>
      </w:r>
    </w:p>
    <w:p w:rsidR="00695391" w:rsidRPr="00B52163" w:rsidRDefault="00695391" w:rsidP="00695391">
      <w:pPr>
        <w:spacing w:line="276" w:lineRule="auto"/>
        <w:ind w:left="708"/>
        <w:jc w:val="both"/>
        <w:rPr>
          <w:szCs w:val="28"/>
        </w:rPr>
      </w:pPr>
      <w:r w:rsidRPr="00B52163">
        <w:rPr>
          <w:szCs w:val="28"/>
        </w:rPr>
        <w:t>5</w:t>
      </w:r>
      <w:r>
        <w:rPr>
          <w:szCs w:val="28"/>
        </w:rPr>
        <w:t>3.02.06 Хоровое дирижирование</w:t>
      </w:r>
    </w:p>
    <w:p w:rsidR="00695391" w:rsidRPr="009F711F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</w:p>
    <w:p w:rsidR="00695391" w:rsidRPr="009F711F" w:rsidRDefault="0069539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Cs w:val="28"/>
        </w:rPr>
      </w:pPr>
    </w:p>
    <w:p w:rsidR="00695391" w:rsidRPr="00A74AA3" w:rsidRDefault="00695391" w:rsidP="00695391">
      <w:pPr>
        <w:spacing w:line="276" w:lineRule="auto"/>
        <w:ind w:firstLine="709"/>
        <w:jc w:val="center"/>
        <w:rPr>
          <w:szCs w:val="28"/>
        </w:rPr>
      </w:pPr>
    </w:p>
    <w:p w:rsidR="00695391" w:rsidRPr="00A74AA3" w:rsidRDefault="00695391" w:rsidP="00695391">
      <w:pPr>
        <w:spacing w:line="276" w:lineRule="auto"/>
        <w:ind w:firstLine="709"/>
        <w:jc w:val="center"/>
        <w:rPr>
          <w:bCs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Default="00695391" w:rsidP="0069539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695391" w:rsidRPr="006A06CA" w:rsidRDefault="00695391" w:rsidP="00695391">
      <w:pPr>
        <w:jc w:val="center"/>
        <w:rPr>
          <w:szCs w:val="28"/>
        </w:rPr>
      </w:pPr>
      <w:r w:rsidRPr="00A74AA3">
        <w:rPr>
          <w:szCs w:val="28"/>
        </w:rPr>
        <w:t>Сыктывкар, 201</w:t>
      </w:r>
      <w:r>
        <w:rPr>
          <w:szCs w:val="28"/>
        </w:rPr>
        <w:t>9</w:t>
      </w:r>
    </w:p>
    <w:p w:rsidR="00B27AE1" w:rsidRDefault="00B27A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816"/>
      </w:tblGrid>
      <w:tr w:rsidR="00695391" w:rsidRPr="00695391" w:rsidTr="00700699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695391" w:rsidRPr="00695391" w:rsidRDefault="00695391" w:rsidP="00700699">
            <w:pPr>
              <w:rPr>
                <w:bCs/>
                <w:sz w:val="24"/>
              </w:rPr>
            </w:pPr>
            <w:r w:rsidRPr="00695391">
              <w:rPr>
                <w:bCs/>
                <w:sz w:val="24"/>
              </w:rPr>
              <w:t>СОГЛАСОВАНО</w:t>
            </w:r>
          </w:p>
          <w:p w:rsidR="00695391" w:rsidRPr="00695391" w:rsidRDefault="00695391" w:rsidP="00700699">
            <w:pPr>
              <w:rPr>
                <w:bCs/>
                <w:sz w:val="24"/>
              </w:rPr>
            </w:pPr>
            <w:r w:rsidRPr="00695391">
              <w:rPr>
                <w:bCs/>
                <w:sz w:val="24"/>
              </w:rPr>
              <w:t>предметно-цикловой комиссией «Музыкально-теоретические дисциплины»</w:t>
            </w:r>
          </w:p>
          <w:p w:rsidR="00695391" w:rsidRPr="00695391" w:rsidRDefault="00695391" w:rsidP="00700699">
            <w:pPr>
              <w:rPr>
                <w:bCs/>
                <w:sz w:val="24"/>
              </w:rPr>
            </w:pPr>
            <w:r w:rsidRPr="00695391">
              <w:rPr>
                <w:bCs/>
                <w:sz w:val="24"/>
              </w:rPr>
              <w:t>Протокол № ____от______</w:t>
            </w:r>
            <w:r>
              <w:rPr>
                <w:bCs/>
                <w:sz w:val="24"/>
              </w:rPr>
              <w:t>___</w:t>
            </w:r>
            <w:r w:rsidRPr="00695391">
              <w:rPr>
                <w:bCs/>
                <w:sz w:val="24"/>
              </w:rPr>
              <w:t>__20___г.</w:t>
            </w:r>
          </w:p>
          <w:p w:rsidR="00695391" w:rsidRPr="00695391" w:rsidRDefault="00695391" w:rsidP="00700699">
            <w:pPr>
              <w:rPr>
                <w:bCs/>
                <w:sz w:val="24"/>
              </w:rPr>
            </w:pPr>
            <w:r w:rsidRPr="00695391">
              <w:rPr>
                <w:bCs/>
                <w:sz w:val="24"/>
              </w:rPr>
              <w:t xml:space="preserve">председатель предметно-цикловой комиссии </w:t>
            </w:r>
          </w:p>
          <w:p w:rsidR="00695391" w:rsidRPr="00695391" w:rsidRDefault="00695391" w:rsidP="0070069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</w:t>
            </w:r>
            <w:r w:rsidRPr="00695391">
              <w:rPr>
                <w:bCs/>
                <w:sz w:val="24"/>
              </w:rPr>
              <w:t>___ Колтакова Т.Ю.</w:t>
            </w:r>
          </w:p>
          <w:p w:rsidR="00695391" w:rsidRPr="00695391" w:rsidRDefault="00695391" w:rsidP="00700699">
            <w:pPr>
              <w:rPr>
                <w:bCs/>
                <w:i/>
                <w:sz w:val="24"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695391" w:rsidRPr="00695391" w:rsidRDefault="00695391" w:rsidP="00700699">
            <w:pPr>
              <w:jc w:val="right"/>
              <w:rPr>
                <w:sz w:val="24"/>
              </w:rPr>
            </w:pPr>
            <w:r w:rsidRPr="00695391">
              <w:rPr>
                <w:sz w:val="24"/>
              </w:rPr>
              <w:t>УТВЕРЖДАЮ</w:t>
            </w: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  <w:r w:rsidRPr="00695391">
              <w:rPr>
                <w:sz w:val="24"/>
              </w:rPr>
              <w:t xml:space="preserve">Заместитель директора </w:t>
            </w: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  <w:r w:rsidRPr="00695391">
              <w:rPr>
                <w:sz w:val="24"/>
              </w:rPr>
              <w:t>по учебной работе</w:t>
            </w: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  <w:r w:rsidRPr="00695391">
              <w:rPr>
                <w:sz w:val="24"/>
              </w:rPr>
              <w:t>_____________________ Л.В.Беззубова</w:t>
            </w: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  <w:r w:rsidRPr="00695391">
              <w:rPr>
                <w:sz w:val="24"/>
              </w:rPr>
              <w:t>«____»</w:t>
            </w:r>
            <w:r>
              <w:rPr>
                <w:sz w:val="24"/>
              </w:rPr>
              <w:t xml:space="preserve"> </w:t>
            </w:r>
            <w:r w:rsidRPr="00695391">
              <w:rPr>
                <w:sz w:val="24"/>
              </w:rPr>
              <w:t>___________________20____ г.</w:t>
            </w:r>
          </w:p>
          <w:p w:rsidR="00695391" w:rsidRPr="00695391" w:rsidRDefault="00695391" w:rsidP="00700699">
            <w:pPr>
              <w:jc w:val="right"/>
              <w:rPr>
                <w:sz w:val="24"/>
              </w:rPr>
            </w:pPr>
          </w:p>
        </w:tc>
      </w:tr>
    </w:tbl>
    <w:p w:rsidR="00B27AE1" w:rsidRDefault="00B27AE1" w:rsidP="00B27AE1">
      <w:pPr>
        <w:spacing w:line="360" w:lineRule="auto"/>
        <w:rPr>
          <w:b/>
          <w:bCs/>
        </w:rPr>
      </w:pPr>
    </w:p>
    <w:p w:rsidR="00B27AE1" w:rsidRPr="00580EE0" w:rsidRDefault="00B27AE1" w:rsidP="00B2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27AE1" w:rsidRPr="00580EE0" w:rsidRDefault="00B27AE1" w:rsidP="00B2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27AE1" w:rsidRPr="00695391" w:rsidRDefault="00B27AE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</w:rPr>
      </w:pPr>
      <w:r w:rsidRPr="00695391">
        <w:rPr>
          <w:b/>
          <w:sz w:val="24"/>
        </w:rPr>
        <w:t>Разработчики:</w:t>
      </w:r>
    </w:p>
    <w:p w:rsidR="00B27AE1" w:rsidRPr="00695391" w:rsidRDefault="00B27AE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695391">
        <w:rPr>
          <w:sz w:val="24"/>
        </w:rPr>
        <w:t xml:space="preserve">Блинова Ольга Фёдоровна, преподаватель </w:t>
      </w:r>
      <w:r w:rsidR="00F7324D" w:rsidRPr="00695391">
        <w:rPr>
          <w:sz w:val="24"/>
        </w:rPr>
        <w:t xml:space="preserve">ГПОУ РК «Колледж искусств </w:t>
      </w:r>
      <w:r w:rsidR="005E78A7" w:rsidRPr="00695391">
        <w:rPr>
          <w:sz w:val="24"/>
        </w:rPr>
        <w:t>Р</w:t>
      </w:r>
      <w:r w:rsidR="00F7324D" w:rsidRPr="00695391">
        <w:rPr>
          <w:sz w:val="24"/>
        </w:rPr>
        <w:t>еспу</w:t>
      </w:r>
      <w:r w:rsidR="005E78A7" w:rsidRPr="00695391">
        <w:rPr>
          <w:sz w:val="24"/>
        </w:rPr>
        <w:t>б</w:t>
      </w:r>
      <w:r w:rsidR="00F7324D" w:rsidRPr="00695391">
        <w:rPr>
          <w:sz w:val="24"/>
        </w:rPr>
        <w:t>лики Коми»</w:t>
      </w:r>
    </w:p>
    <w:p w:rsidR="00B27AE1" w:rsidRPr="00695391" w:rsidRDefault="00B27AE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</w:rPr>
      </w:pPr>
      <w:r w:rsidRPr="00695391">
        <w:rPr>
          <w:sz w:val="24"/>
        </w:rPr>
        <w:t xml:space="preserve">Кушманова Диана Ивановна, </w:t>
      </w:r>
      <w:r w:rsidR="00F7324D" w:rsidRPr="00695391">
        <w:rPr>
          <w:sz w:val="24"/>
        </w:rPr>
        <w:t>преподава</w:t>
      </w:r>
      <w:r w:rsidR="005E78A7" w:rsidRPr="00695391">
        <w:rPr>
          <w:sz w:val="24"/>
        </w:rPr>
        <w:t>тель ГПОУ РК «Колледж искусств Р</w:t>
      </w:r>
      <w:r w:rsidR="00F7324D" w:rsidRPr="00695391">
        <w:rPr>
          <w:sz w:val="24"/>
        </w:rPr>
        <w:t>еспу</w:t>
      </w:r>
      <w:r w:rsidR="005E78A7" w:rsidRPr="00695391">
        <w:rPr>
          <w:sz w:val="24"/>
        </w:rPr>
        <w:t>б</w:t>
      </w:r>
      <w:r w:rsidR="00F7324D" w:rsidRPr="00695391">
        <w:rPr>
          <w:sz w:val="24"/>
        </w:rPr>
        <w:t>лики Коми</w:t>
      </w:r>
    </w:p>
    <w:p w:rsidR="00B27AE1" w:rsidRPr="00695391" w:rsidRDefault="00B27AE1" w:rsidP="0069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</w:rPr>
      </w:pPr>
      <w:r w:rsidRPr="00695391">
        <w:rPr>
          <w:sz w:val="24"/>
        </w:rPr>
        <w:t xml:space="preserve">Шлома Олимпиада Фёдоровна, преподаватель </w:t>
      </w:r>
      <w:r w:rsidR="005E78A7" w:rsidRPr="00695391">
        <w:rPr>
          <w:sz w:val="24"/>
        </w:rPr>
        <w:t>ГПОУ РК «Колледж искусств Р</w:t>
      </w:r>
      <w:r w:rsidR="00F7324D" w:rsidRPr="00695391">
        <w:rPr>
          <w:sz w:val="24"/>
        </w:rPr>
        <w:t>еспу</w:t>
      </w:r>
      <w:r w:rsidR="005E78A7" w:rsidRPr="00695391">
        <w:rPr>
          <w:sz w:val="24"/>
        </w:rPr>
        <w:t>б</w:t>
      </w:r>
      <w:r w:rsidR="00F7324D" w:rsidRPr="00695391">
        <w:rPr>
          <w:sz w:val="24"/>
        </w:rPr>
        <w:t>лики Коми»</w:t>
      </w:r>
    </w:p>
    <w:p w:rsidR="00B27AE1" w:rsidRPr="00695391" w:rsidRDefault="00B27AE1" w:rsidP="00695391">
      <w:pPr>
        <w:tabs>
          <w:tab w:val="left" w:pos="6225"/>
        </w:tabs>
        <w:contextualSpacing/>
        <w:rPr>
          <w:sz w:val="24"/>
        </w:rPr>
      </w:pPr>
    </w:p>
    <w:p w:rsidR="00B27AE1" w:rsidRPr="00695391" w:rsidRDefault="00420537" w:rsidP="00695391">
      <w:pPr>
        <w:contextualSpacing/>
        <w:rPr>
          <w:b/>
          <w:bCs/>
          <w:sz w:val="24"/>
        </w:rPr>
      </w:pPr>
      <w:r w:rsidRPr="00695391">
        <w:rPr>
          <w:b/>
          <w:bCs/>
          <w:sz w:val="24"/>
        </w:rPr>
        <w:t>Эксперт</w:t>
      </w:r>
      <w:r w:rsidR="00B27AE1" w:rsidRPr="00695391">
        <w:rPr>
          <w:b/>
          <w:bCs/>
          <w:sz w:val="24"/>
        </w:rPr>
        <w:t xml:space="preserve">: </w:t>
      </w:r>
    </w:p>
    <w:p w:rsidR="00B27AE1" w:rsidRPr="00695391" w:rsidRDefault="007E7B95" w:rsidP="00695391">
      <w:pPr>
        <w:contextualSpacing/>
        <w:rPr>
          <w:bCs/>
          <w:sz w:val="24"/>
        </w:rPr>
      </w:pPr>
      <w:r w:rsidRPr="00695391">
        <w:rPr>
          <w:bCs/>
          <w:sz w:val="24"/>
        </w:rPr>
        <w:t>Шишкина Ирина Прокопьевна</w:t>
      </w:r>
      <w:r w:rsidR="00B27AE1" w:rsidRPr="00695391">
        <w:rPr>
          <w:bCs/>
          <w:sz w:val="24"/>
        </w:rPr>
        <w:t>, преподаватель</w:t>
      </w:r>
      <w:r w:rsidR="00E93ECC" w:rsidRPr="00695391">
        <w:rPr>
          <w:bCs/>
          <w:sz w:val="24"/>
        </w:rPr>
        <w:t xml:space="preserve"> </w:t>
      </w:r>
      <w:r w:rsidR="005E78A7" w:rsidRPr="00695391">
        <w:rPr>
          <w:sz w:val="24"/>
        </w:rPr>
        <w:t>ГПОУ РК «Колледж искусств Р</w:t>
      </w:r>
      <w:r w:rsidR="00F7324D" w:rsidRPr="00695391">
        <w:rPr>
          <w:sz w:val="24"/>
        </w:rPr>
        <w:t>еспу</w:t>
      </w:r>
      <w:r w:rsidR="005E78A7" w:rsidRPr="00695391">
        <w:rPr>
          <w:sz w:val="24"/>
        </w:rPr>
        <w:t>б</w:t>
      </w:r>
      <w:r w:rsidR="00F7324D" w:rsidRPr="00695391">
        <w:rPr>
          <w:sz w:val="24"/>
        </w:rPr>
        <w:t>лики Коми»</w:t>
      </w:r>
    </w:p>
    <w:p w:rsidR="00B27AE1" w:rsidRPr="00580EE0" w:rsidRDefault="00B27AE1" w:rsidP="00B27AE1">
      <w:pPr>
        <w:tabs>
          <w:tab w:val="left" w:pos="6420"/>
        </w:tabs>
      </w:pPr>
    </w:p>
    <w:p w:rsidR="00B27AE1" w:rsidRPr="00580EE0" w:rsidRDefault="00B27AE1" w:rsidP="00B27A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  <w:caps/>
          <w:sz w:val="32"/>
          <w:szCs w:val="28"/>
        </w:rPr>
      </w:pPr>
      <w:r w:rsidRPr="00580EE0">
        <w:tab/>
      </w:r>
      <w:r w:rsidRPr="00580EE0">
        <w:tab/>
      </w:r>
      <w:r w:rsidRPr="00580EE0">
        <w:tab/>
      </w:r>
      <w:r w:rsidRPr="00580EE0">
        <w:tab/>
      </w:r>
    </w:p>
    <w:p w:rsidR="00695391" w:rsidRDefault="00B27AE1" w:rsidP="0069539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b/>
          <w:szCs w:val="28"/>
        </w:rPr>
      </w:pPr>
      <w:r w:rsidRPr="00A20A8B">
        <w:rPr>
          <w:bCs/>
          <w:i/>
        </w:rPr>
        <w:br w:type="page"/>
      </w:r>
      <w:r w:rsidR="00695391">
        <w:rPr>
          <w:b/>
          <w:szCs w:val="28"/>
        </w:rPr>
        <w:lastRenderedPageBreak/>
        <w:t>Введение</w:t>
      </w:r>
    </w:p>
    <w:p w:rsidR="00420537" w:rsidRPr="00420537" w:rsidRDefault="00420537" w:rsidP="00B27AE1">
      <w:pPr>
        <w:widowControl/>
        <w:jc w:val="center"/>
        <w:rPr>
          <w:b/>
          <w:szCs w:val="28"/>
        </w:rPr>
      </w:pPr>
    </w:p>
    <w:p w:rsidR="00EF7367" w:rsidRPr="00725FE3" w:rsidRDefault="00EF7367" w:rsidP="002D4E60">
      <w:pPr>
        <w:widowControl/>
        <w:ind w:firstLine="567"/>
        <w:jc w:val="both"/>
        <w:rPr>
          <w:szCs w:val="28"/>
        </w:rPr>
      </w:pPr>
      <w:r>
        <w:rPr>
          <w:szCs w:val="28"/>
        </w:rPr>
        <w:t xml:space="preserve">Самостоятельная работа </w:t>
      </w:r>
      <w:r w:rsidR="00FF53B4">
        <w:rPr>
          <w:szCs w:val="28"/>
        </w:rPr>
        <w:t xml:space="preserve">обучающегося по специальности </w:t>
      </w:r>
      <w:r w:rsidR="00FF53B4" w:rsidRPr="00FF53B4">
        <w:rPr>
          <w:b/>
          <w:szCs w:val="28"/>
        </w:rPr>
        <w:t>53.02.06Хоровое дирижирование</w:t>
      </w:r>
      <w:r>
        <w:rPr>
          <w:szCs w:val="28"/>
        </w:rPr>
        <w:t xml:space="preserve"> – это планируемая учебная работа, выполняемая во внеаудиторное время по заданию педагога, но без его непосредственного участия.</w:t>
      </w:r>
    </w:p>
    <w:p w:rsidR="00EF7367" w:rsidRPr="00725FE3" w:rsidRDefault="00EF7367" w:rsidP="002D4E60">
      <w:pPr>
        <w:widowControl/>
        <w:ind w:firstLine="567"/>
        <w:jc w:val="both"/>
        <w:rPr>
          <w:szCs w:val="28"/>
        </w:rPr>
      </w:pPr>
      <w:r w:rsidRPr="00725FE3">
        <w:rPr>
          <w:szCs w:val="28"/>
        </w:rPr>
        <w:t xml:space="preserve">Практический курс гармонии принадлежит к числу тех учебных дисциплин, которые требуют систематического, планомерного выполнения домашних заданий. Только в результате самостоятельных практических упражнений </w:t>
      </w:r>
      <w:r>
        <w:rPr>
          <w:szCs w:val="28"/>
        </w:rPr>
        <w:t xml:space="preserve">обучающиеся </w:t>
      </w:r>
      <w:r w:rsidRPr="00725FE3">
        <w:rPr>
          <w:szCs w:val="28"/>
        </w:rPr>
        <w:t>овладеют необходимой гармонической техникой, без которой не могут быть прочными теоретические знания.</w:t>
      </w:r>
    </w:p>
    <w:p w:rsidR="00EF7367" w:rsidRDefault="00EF7367" w:rsidP="002D4E60">
      <w:pPr>
        <w:widowControl/>
        <w:ind w:firstLine="567"/>
        <w:jc w:val="both"/>
        <w:rPr>
          <w:szCs w:val="28"/>
        </w:rPr>
      </w:pPr>
      <w:r w:rsidRPr="00725FE3">
        <w:rPr>
          <w:szCs w:val="28"/>
        </w:rPr>
        <w:t>Систематичность самостоятельных упражнений крайне необходима еще и потому, что все темы курса гармонии органично связаны друг с другом и каждая последующая тема подразумевает владение элементами гармонической техники в пределах предыдущих разделов.</w:t>
      </w:r>
    </w:p>
    <w:p w:rsidR="002B1DE6" w:rsidRDefault="002B1DE6" w:rsidP="002D4E60">
      <w:pPr>
        <w:widowControl/>
        <w:ind w:firstLine="567"/>
        <w:jc w:val="both"/>
        <w:rPr>
          <w:szCs w:val="28"/>
        </w:rPr>
      </w:pPr>
      <w:r w:rsidRPr="00725FE3">
        <w:rPr>
          <w:szCs w:val="28"/>
        </w:rPr>
        <w:t xml:space="preserve">В </w:t>
      </w:r>
      <w:r w:rsidR="002D4E60" w:rsidRPr="00725FE3">
        <w:rPr>
          <w:szCs w:val="28"/>
        </w:rPr>
        <w:t xml:space="preserve">ходе </w:t>
      </w:r>
      <w:r w:rsidR="002D4E60">
        <w:rPr>
          <w:szCs w:val="28"/>
        </w:rPr>
        <w:t>выполнения самостоятельных заданий</w:t>
      </w:r>
      <w:r>
        <w:rPr>
          <w:szCs w:val="28"/>
        </w:rPr>
        <w:t xml:space="preserve"> обу</w:t>
      </w:r>
      <w:r w:rsidRPr="00725FE3">
        <w:rPr>
          <w:szCs w:val="28"/>
        </w:rPr>
        <w:t>ча</w:t>
      </w:r>
      <w:r>
        <w:rPr>
          <w:szCs w:val="28"/>
        </w:rPr>
        <w:t>ю</w:t>
      </w:r>
      <w:r w:rsidRPr="00725FE3">
        <w:rPr>
          <w:szCs w:val="28"/>
        </w:rPr>
        <w:t>щиеся должны овладеть знаниями о простейших гармонических закономерностях, овладеть практическими навыками письменного изложения и исполнения на фортепиано несложных построений гармонического склада, навыками гармонизации данного голоса и гармонического анализа.</w:t>
      </w:r>
    </w:p>
    <w:p w:rsidR="002B1DE6" w:rsidRDefault="002F1147" w:rsidP="002D4E60">
      <w:pPr>
        <w:widowControl/>
        <w:ind w:firstLine="567"/>
        <w:jc w:val="both"/>
        <w:rPr>
          <w:szCs w:val="28"/>
        </w:rPr>
      </w:pPr>
      <w:r w:rsidRPr="00725FE3">
        <w:rPr>
          <w:szCs w:val="28"/>
        </w:rPr>
        <w:t>Систематическое выполнение самостоятельных работ помогает качественному практическому овладению материалом курса гармонии.</w:t>
      </w:r>
    </w:p>
    <w:p w:rsidR="00921B27" w:rsidRDefault="00921B27" w:rsidP="00EF7367">
      <w:pPr>
        <w:widowControl/>
        <w:ind w:firstLine="720"/>
        <w:jc w:val="both"/>
        <w:rPr>
          <w:szCs w:val="28"/>
        </w:rPr>
      </w:pPr>
    </w:p>
    <w:p w:rsidR="00921B27" w:rsidRPr="00921B27" w:rsidRDefault="00921B27" w:rsidP="002D4E60">
      <w:pPr>
        <w:widowControl/>
        <w:ind w:firstLine="567"/>
        <w:jc w:val="both"/>
        <w:rPr>
          <w:b/>
          <w:szCs w:val="28"/>
        </w:rPr>
      </w:pPr>
      <w:r w:rsidRPr="00921B27">
        <w:rPr>
          <w:b/>
          <w:szCs w:val="28"/>
        </w:rPr>
        <w:t>Цели и задачи СРС</w:t>
      </w:r>
    </w:p>
    <w:p w:rsidR="00854915" w:rsidRDefault="00854915" w:rsidP="00EF7367">
      <w:pPr>
        <w:widowControl/>
        <w:ind w:firstLine="720"/>
        <w:jc w:val="both"/>
        <w:rPr>
          <w:szCs w:val="28"/>
        </w:rPr>
      </w:pPr>
    </w:p>
    <w:p w:rsidR="00854915" w:rsidRDefault="00854915" w:rsidP="002D4E60">
      <w:pPr>
        <w:widowControl/>
        <w:ind w:firstLine="567"/>
        <w:jc w:val="both"/>
        <w:rPr>
          <w:szCs w:val="28"/>
        </w:rPr>
      </w:pPr>
      <w:r>
        <w:rPr>
          <w:szCs w:val="28"/>
        </w:rPr>
        <w:t>Цели СРС:</w:t>
      </w:r>
    </w:p>
    <w:p w:rsidR="00854915" w:rsidRDefault="002D4E60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- </w:t>
      </w:r>
      <w:r w:rsidR="00854915">
        <w:rPr>
          <w:szCs w:val="28"/>
        </w:rPr>
        <w:t>Научиться приобретать и использовать знания на практике самостоятельно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Проявлять инициативу в ходе выполнения заданий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Использовать творческий подход к работе.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      Задачи СРС: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Закрепление, углубление, расширение полученных теоретических знаний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Развитие познавательных способностей и активности обучающихся.</w:t>
      </w:r>
    </w:p>
    <w:p w:rsidR="00547A0B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Использование материалов СРС на практических занятиях, при подготовке</w:t>
      </w:r>
    </w:p>
    <w:p w:rsidR="00921B27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к зачётам и экзаменам. </w:t>
      </w:r>
    </w:p>
    <w:p w:rsidR="00921B27" w:rsidRDefault="00921B27" w:rsidP="00854915">
      <w:pPr>
        <w:widowControl/>
        <w:jc w:val="both"/>
        <w:rPr>
          <w:szCs w:val="28"/>
        </w:rPr>
      </w:pPr>
    </w:p>
    <w:p w:rsidR="002D4E60" w:rsidRPr="003A635A" w:rsidRDefault="002D4E60" w:rsidP="002D4E60">
      <w:pPr>
        <w:spacing w:line="276" w:lineRule="auto"/>
        <w:ind w:firstLine="567"/>
        <w:jc w:val="both"/>
        <w:rPr>
          <w:b/>
          <w:szCs w:val="28"/>
        </w:rPr>
      </w:pPr>
      <w:r w:rsidRPr="003A635A">
        <w:rPr>
          <w:b/>
          <w:szCs w:val="28"/>
        </w:rPr>
        <w:t>2. Объем времени, отведенный на выполнение самостоятельной работы.</w:t>
      </w:r>
    </w:p>
    <w:p w:rsidR="002D4E60" w:rsidRDefault="002D4E60" w:rsidP="002D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>
        <w:rPr>
          <w:szCs w:val="28"/>
        </w:rPr>
        <w:t>П</w:t>
      </w:r>
      <w:r w:rsidRPr="00D34E83">
        <w:rPr>
          <w:szCs w:val="28"/>
        </w:rPr>
        <w:t>о специальности:</w:t>
      </w:r>
    </w:p>
    <w:p w:rsidR="002D4E60" w:rsidRPr="00D34E83" w:rsidRDefault="002D4E60" w:rsidP="002D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>
        <w:rPr>
          <w:szCs w:val="28"/>
        </w:rPr>
        <w:t>53.02.06 Хоровое дирижирование</w:t>
      </w:r>
    </w:p>
    <w:p w:rsidR="002D4E60" w:rsidRPr="00E750B3" w:rsidRDefault="002D4E60" w:rsidP="002D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szCs w:val="28"/>
        </w:rPr>
        <w:t>М</w:t>
      </w:r>
      <w:r w:rsidRPr="00E750B3">
        <w:rPr>
          <w:szCs w:val="28"/>
        </w:rPr>
        <w:t>аксимальной учебной нагрузки обучающегося</w:t>
      </w:r>
      <w:r>
        <w:rPr>
          <w:szCs w:val="28"/>
        </w:rPr>
        <w:t xml:space="preserve"> – 293 часа</w:t>
      </w:r>
      <w:r w:rsidRPr="00E750B3">
        <w:rPr>
          <w:szCs w:val="28"/>
        </w:rPr>
        <w:t>, в том числе:</w:t>
      </w:r>
    </w:p>
    <w:p w:rsidR="002D4E60" w:rsidRPr="00E750B3" w:rsidRDefault="002D4E60" w:rsidP="002D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szCs w:val="28"/>
        </w:rPr>
        <w:t>О</w:t>
      </w:r>
      <w:r w:rsidRPr="00E750B3">
        <w:rPr>
          <w:szCs w:val="28"/>
        </w:rPr>
        <w:t xml:space="preserve">бязательной аудиторной учебной нагрузки обучающегося </w:t>
      </w:r>
      <w:r>
        <w:rPr>
          <w:szCs w:val="28"/>
        </w:rPr>
        <w:t xml:space="preserve">– 195 </w:t>
      </w:r>
      <w:r w:rsidRPr="00E750B3">
        <w:rPr>
          <w:szCs w:val="28"/>
        </w:rPr>
        <w:t>час</w:t>
      </w:r>
      <w:r>
        <w:rPr>
          <w:szCs w:val="28"/>
        </w:rPr>
        <w:t>ов</w:t>
      </w:r>
      <w:r w:rsidRPr="00E750B3">
        <w:rPr>
          <w:szCs w:val="28"/>
        </w:rPr>
        <w:t>;</w:t>
      </w:r>
    </w:p>
    <w:p w:rsidR="002D4E60" w:rsidRDefault="002D4E60" w:rsidP="002D4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E750B3">
        <w:rPr>
          <w:szCs w:val="28"/>
        </w:rPr>
        <w:t xml:space="preserve">амостоятельной работы обучающегося </w:t>
      </w:r>
      <w:r>
        <w:rPr>
          <w:szCs w:val="28"/>
        </w:rPr>
        <w:t xml:space="preserve">– </w:t>
      </w:r>
      <w:r>
        <w:rPr>
          <w:b/>
          <w:szCs w:val="28"/>
        </w:rPr>
        <w:t>98 часов.</w:t>
      </w:r>
    </w:p>
    <w:p w:rsidR="00992CAE" w:rsidRPr="004B3F41" w:rsidRDefault="00992CAE" w:rsidP="00992CAE">
      <w:pPr>
        <w:widowControl/>
        <w:jc w:val="both"/>
        <w:rPr>
          <w:b/>
          <w:szCs w:val="28"/>
        </w:rPr>
      </w:pPr>
      <w:r w:rsidRPr="004B3F41">
        <w:rPr>
          <w:b/>
          <w:szCs w:val="28"/>
        </w:rPr>
        <w:lastRenderedPageBreak/>
        <w:t>3.Формы самостоятельных работ студентов:</w:t>
      </w:r>
    </w:p>
    <w:p w:rsidR="00992CAE" w:rsidRDefault="00992CAE" w:rsidP="00992CAE">
      <w:pPr>
        <w:widowControl/>
        <w:jc w:val="both"/>
        <w:rPr>
          <w:b/>
          <w:sz w:val="32"/>
          <w:szCs w:val="28"/>
        </w:rPr>
      </w:pPr>
    </w:p>
    <w:p w:rsidR="00992CAE" w:rsidRDefault="00E93ECC" w:rsidP="00992CAE">
      <w:pPr>
        <w:widowControl/>
        <w:jc w:val="both"/>
        <w:rPr>
          <w:szCs w:val="28"/>
        </w:rPr>
      </w:pPr>
      <w:r>
        <w:rPr>
          <w:szCs w:val="28"/>
        </w:rPr>
        <w:t xml:space="preserve">      </w:t>
      </w:r>
      <w:r w:rsidR="00135FFD">
        <w:rPr>
          <w:szCs w:val="28"/>
        </w:rPr>
        <w:t xml:space="preserve">- </w:t>
      </w:r>
      <w:r w:rsidR="00992CAE">
        <w:rPr>
          <w:szCs w:val="28"/>
        </w:rPr>
        <w:t xml:space="preserve"> Письменные упражнения.</w:t>
      </w:r>
    </w:p>
    <w:p w:rsidR="00992CAE" w:rsidRDefault="00135FFD" w:rsidP="00992CAE">
      <w:pPr>
        <w:widowControl/>
        <w:jc w:val="both"/>
        <w:rPr>
          <w:szCs w:val="28"/>
        </w:rPr>
      </w:pPr>
      <w:r>
        <w:rPr>
          <w:szCs w:val="28"/>
        </w:rPr>
        <w:t xml:space="preserve">      - </w:t>
      </w:r>
      <w:r w:rsidR="00E93ECC">
        <w:rPr>
          <w:szCs w:val="28"/>
        </w:rPr>
        <w:t xml:space="preserve"> </w:t>
      </w:r>
      <w:r>
        <w:rPr>
          <w:szCs w:val="28"/>
        </w:rPr>
        <w:t>Упражнения</w:t>
      </w:r>
      <w:r w:rsidR="00992CAE">
        <w:rPr>
          <w:szCs w:val="28"/>
        </w:rPr>
        <w:t xml:space="preserve"> на фортепиано.</w:t>
      </w:r>
    </w:p>
    <w:p w:rsidR="00992CAE" w:rsidRDefault="00135FFD" w:rsidP="00992CAE">
      <w:pPr>
        <w:widowControl/>
        <w:jc w:val="both"/>
        <w:rPr>
          <w:szCs w:val="28"/>
        </w:rPr>
      </w:pPr>
      <w:r>
        <w:rPr>
          <w:szCs w:val="28"/>
        </w:rPr>
        <w:t xml:space="preserve">      - </w:t>
      </w:r>
      <w:r w:rsidR="00992CAE">
        <w:rPr>
          <w:szCs w:val="28"/>
        </w:rPr>
        <w:t xml:space="preserve"> Гармонический анализ.</w:t>
      </w:r>
    </w:p>
    <w:p w:rsidR="002D4E60" w:rsidRDefault="002D4E60" w:rsidP="00992CAE">
      <w:pPr>
        <w:widowControl/>
        <w:jc w:val="both"/>
        <w:rPr>
          <w:szCs w:val="28"/>
        </w:rPr>
      </w:pPr>
    </w:p>
    <w:p w:rsidR="00A96A43" w:rsidRDefault="002D4E60" w:rsidP="00992CAE">
      <w:pPr>
        <w:widowControl/>
        <w:jc w:val="both"/>
        <w:rPr>
          <w:b/>
          <w:color w:val="000000"/>
          <w:spacing w:val="5"/>
          <w:szCs w:val="28"/>
        </w:rPr>
      </w:pPr>
      <w:r w:rsidRPr="003A635A">
        <w:rPr>
          <w:b/>
          <w:color w:val="000000"/>
          <w:spacing w:val="5"/>
          <w:szCs w:val="28"/>
        </w:rPr>
        <w:t>4. Перечень заданий для самостоятельной работы.</w:t>
      </w:r>
    </w:p>
    <w:p w:rsidR="002D4E60" w:rsidRDefault="002D4E60" w:rsidP="00992CAE">
      <w:pPr>
        <w:widowControl/>
        <w:jc w:val="both"/>
        <w:rPr>
          <w:b/>
          <w:color w:val="000000"/>
          <w:spacing w:val="5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29"/>
        <w:gridCol w:w="1275"/>
      </w:tblGrid>
      <w:tr w:rsidR="002D4E60" w:rsidRPr="0075129E" w:rsidTr="00700699">
        <w:tc>
          <w:tcPr>
            <w:tcW w:w="2943" w:type="dxa"/>
          </w:tcPr>
          <w:p w:rsidR="002D4E60" w:rsidRPr="00355DEA" w:rsidRDefault="002D4E60" w:rsidP="00700699">
            <w:pPr>
              <w:keepNext/>
              <w:keepLines/>
              <w:suppressLineNumbers/>
            </w:pPr>
            <w:r>
              <w:t>Разделы, т</w:t>
            </w:r>
            <w:r w:rsidRPr="00355DEA">
              <w:t>емы</w:t>
            </w:r>
          </w:p>
        </w:tc>
        <w:tc>
          <w:tcPr>
            <w:tcW w:w="5529" w:type="dxa"/>
          </w:tcPr>
          <w:p w:rsidR="002D4E60" w:rsidRPr="00355DEA" w:rsidRDefault="002D4E60" w:rsidP="00700699">
            <w:pPr>
              <w:keepNext/>
              <w:keepLines/>
              <w:suppressLineNumbers/>
            </w:pPr>
            <w:r w:rsidRPr="002D1E5F">
              <w:t>Задания для самостоятельной работы</w:t>
            </w:r>
          </w:p>
        </w:tc>
        <w:tc>
          <w:tcPr>
            <w:tcW w:w="1275" w:type="dxa"/>
          </w:tcPr>
          <w:p w:rsidR="002D4E60" w:rsidRPr="0075129E" w:rsidRDefault="002D4E60" w:rsidP="00700699">
            <w:pPr>
              <w:keepNext/>
              <w:keepLines/>
              <w:suppressLineNumbers/>
              <w:rPr>
                <w:sz w:val="20"/>
                <w:szCs w:val="20"/>
              </w:rPr>
            </w:pPr>
            <w:r w:rsidRPr="0075129E">
              <w:rPr>
                <w:sz w:val="20"/>
                <w:szCs w:val="20"/>
              </w:rPr>
              <w:t>Максимальное кол-во часов СРС по теме</w:t>
            </w:r>
          </w:p>
        </w:tc>
      </w:tr>
      <w:tr w:rsidR="002D4E60" w:rsidRPr="002D1E5F" w:rsidTr="00700699">
        <w:tc>
          <w:tcPr>
            <w:tcW w:w="2943" w:type="dxa"/>
          </w:tcPr>
          <w:p w:rsidR="002D4E60" w:rsidRPr="0061390F" w:rsidRDefault="002D4E60" w:rsidP="00700699">
            <w:pPr>
              <w:keepNext/>
              <w:keepLines/>
              <w:suppressLineNumbers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5529" w:type="dxa"/>
          </w:tcPr>
          <w:p w:rsidR="002D4E60" w:rsidRPr="002D1E5F" w:rsidRDefault="002D4E60" w:rsidP="00700699">
            <w:pPr>
              <w:keepNext/>
              <w:keepLines/>
              <w:suppressLineNumbers/>
            </w:pPr>
          </w:p>
        </w:tc>
        <w:tc>
          <w:tcPr>
            <w:tcW w:w="1275" w:type="dxa"/>
          </w:tcPr>
          <w:p w:rsidR="002D4E60" w:rsidRPr="002D1E5F" w:rsidRDefault="002D4E60" w:rsidP="00700699">
            <w:pPr>
              <w:keepNext/>
              <w:keepLines/>
              <w:suppressLineNumbers/>
            </w:pPr>
          </w:p>
        </w:tc>
      </w:tr>
      <w:tr w:rsidR="002D4E60" w:rsidRPr="00164A7E" w:rsidTr="00700699">
        <w:tc>
          <w:tcPr>
            <w:tcW w:w="2943" w:type="dxa"/>
          </w:tcPr>
          <w:p w:rsidR="002D4E60" w:rsidRDefault="002D4E60" w:rsidP="00700699">
            <w:pPr>
              <w:keepNext/>
              <w:keepLines/>
              <w:suppressLineNumbers/>
              <w:jc w:val="center"/>
            </w:pPr>
            <w:r>
              <w:t>Тема 1.3</w:t>
            </w:r>
            <w:r w:rsidRPr="00931238">
              <w:t>.</w:t>
            </w:r>
          </w:p>
          <w:p w:rsidR="002D4E60" w:rsidRPr="00931238" w:rsidRDefault="002D4E60" w:rsidP="00700699">
            <w:pPr>
              <w:keepNext/>
              <w:keepLines/>
              <w:suppressLineNumbers/>
              <w:jc w:val="center"/>
            </w:pPr>
            <w:r>
              <w:t>4-хголосный склад</w:t>
            </w:r>
          </w:p>
        </w:tc>
        <w:tc>
          <w:tcPr>
            <w:tcW w:w="5529" w:type="dxa"/>
          </w:tcPr>
          <w:p w:rsidR="002D4E60" w:rsidRPr="004E6CA1" w:rsidRDefault="002D4E60" w:rsidP="00700699">
            <w:pPr>
              <w:keepNext/>
              <w:keepLines/>
              <w:suppressLineNumbers/>
            </w:pPr>
            <w:r w:rsidRPr="00C4366F">
              <w:rPr>
                <w:szCs w:val="28"/>
              </w:rPr>
              <w:t>Определение мелодичес</w:t>
            </w:r>
            <w:r>
              <w:rPr>
                <w:szCs w:val="28"/>
              </w:rPr>
              <w:t xml:space="preserve">кого положения и расположения в  трезвучиях.  Строить письменно и на фортепиано трезвучия </w:t>
            </w:r>
            <w:r>
              <w:rPr>
                <w:szCs w:val="28"/>
                <w:lang w:val="en-US"/>
              </w:rPr>
              <w:t>T</w:t>
            </w:r>
            <w:r w:rsidRPr="004E6CA1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S</w:t>
            </w:r>
            <w:r w:rsidRPr="004E6CA1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D</w:t>
            </w:r>
            <w:r w:rsidRPr="004E6CA1">
              <w:rPr>
                <w:szCs w:val="28"/>
              </w:rPr>
              <w:t xml:space="preserve"> </w:t>
            </w:r>
            <w:r>
              <w:rPr>
                <w:szCs w:val="28"/>
              </w:rPr>
              <w:t>в заданных тональностях.</w:t>
            </w:r>
          </w:p>
        </w:tc>
        <w:tc>
          <w:tcPr>
            <w:tcW w:w="1275" w:type="dxa"/>
          </w:tcPr>
          <w:p w:rsidR="002D4E60" w:rsidRPr="00164A7E" w:rsidRDefault="002D4E60" w:rsidP="00700699">
            <w:pPr>
              <w:keepNext/>
              <w:keepLines/>
              <w:suppressLineNumbers/>
            </w:pPr>
            <w:r w:rsidRPr="00164A7E">
              <w:t>1</w:t>
            </w:r>
          </w:p>
        </w:tc>
      </w:tr>
      <w:tr w:rsidR="002D4E60" w:rsidRPr="009349AA" w:rsidTr="00700699">
        <w:tc>
          <w:tcPr>
            <w:tcW w:w="2943" w:type="dxa"/>
          </w:tcPr>
          <w:p w:rsidR="002D4E60" w:rsidRPr="009349AA" w:rsidRDefault="002D4E60" w:rsidP="00700699">
            <w:pPr>
              <w:keepNext/>
              <w:keepLines/>
              <w:suppressLineNumbers/>
              <w:jc w:val="center"/>
              <w:rPr>
                <w:u w:val="single"/>
              </w:rPr>
            </w:pPr>
            <w:r w:rsidRPr="009349AA">
              <w:rPr>
                <w:rStyle w:val="c3"/>
                <w:bCs/>
                <w:color w:val="000000"/>
              </w:rPr>
              <w:t>Тема 1</w:t>
            </w:r>
            <w:r>
              <w:rPr>
                <w:rStyle w:val="c3"/>
                <w:bCs/>
                <w:color w:val="000000"/>
              </w:rPr>
              <w:t>.4</w:t>
            </w:r>
            <w:r w:rsidRPr="009349AA">
              <w:rPr>
                <w:rStyle w:val="c3"/>
                <w:bCs/>
                <w:color w:val="000000"/>
              </w:rPr>
              <w:t xml:space="preserve">. </w:t>
            </w:r>
            <w:r>
              <w:t>Соединение  главных трезвучий</w:t>
            </w:r>
          </w:p>
        </w:tc>
        <w:tc>
          <w:tcPr>
            <w:tcW w:w="5529" w:type="dxa"/>
          </w:tcPr>
          <w:p w:rsidR="002D4E60" w:rsidRPr="00C4366F" w:rsidRDefault="002D4E60" w:rsidP="00700699">
            <w:pPr>
              <w:keepNext/>
              <w:keepLines/>
              <w:suppressLineNumbers/>
              <w:rPr>
                <w:rStyle w:val="c3"/>
                <w:szCs w:val="28"/>
              </w:rPr>
            </w:pPr>
            <w:r w:rsidRPr="00C4366F">
              <w:rPr>
                <w:bCs/>
                <w:szCs w:val="28"/>
              </w:rPr>
              <w:t>Упражнения на построение трезвучий письменно и за инструментом.</w:t>
            </w:r>
            <w:r>
              <w:rPr>
                <w:bCs/>
                <w:szCs w:val="28"/>
              </w:rPr>
              <w:t xml:space="preserve"> Анализ: Чайковский «Русская пляска»</w:t>
            </w:r>
          </w:p>
        </w:tc>
        <w:tc>
          <w:tcPr>
            <w:tcW w:w="1275" w:type="dxa"/>
          </w:tcPr>
          <w:p w:rsidR="002D4E60" w:rsidRPr="009349AA" w:rsidRDefault="002D4E60" w:rsidP="00700699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2D4E60" w:rsidRPr="009349AA" w:rsidTr="00700699">
        <w:trPr>
          <w:trHeight w:val="677"/>
        </w:trPr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Тема1.5</w:t>
            </w:r>
            <w:r w:rsidRPr="00D6430B">
              <w:rPr>
                <w:bCs/>
              </w:rPr>
              <w:t>.</w:t>
            </w:r>
          </w:p>
          <w:p w:rsidR="002D4E60" w:rsidRPr="002B2DD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c3"/>
                <w:bCs/>
                <w:color w:val="000000"/>
                <w:szCs w:val="28"/>
              </w:rPr>
            </w:pPr>
            <w:r w:rsidRPr="002B2DDD">
              <w:rPr>
                <w:szCs w:val="28"/>
              </w:rPr>
              <w:t>Период. Предложение. Кадансы</w:t>
            </w:r>
          </w:p>
        </w:tc>
        <w:tc>
          <w:tcPr>
            <w:tcW w:w="5529" w:type="dxa"/>
          </w:tcPr>
          <w:p w:rsidR="002D4E60" w:rsidRPr="00C4366F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  <w:szCs w:val="28"/>
              </w:rPr>
            </w:pPr>
            <w:r w:rsidRPr="00C4366F">
              <w:rPr>
                <w:bCs/>
                <w:szCs w:val="28"/>
              </w:rPr>
              <w:t>Анализ музыкальных фрагментов.</w:t>
            </w:r>
            <w:r>
              <w:rPr>
                <w:bCs/>
                <w:szCs w:val="28"/>
              </w:rPr>
              <w:t>Напр., Моцарт «Тоска по весне», Чайковский «Сладкая грёза»</w:t>
            </w:r>
          </w:p>
        </w:tc>
        <w:tc>
          <w:tcPr>
            <w:tcW w:w="1275" w:type="dxa"/>
          </w:tcPr>
          <w:p w:rsidR="002D4E60" w:rsidRPr="009349AA" w:rsidRDefault="002D4E60" w:rsidP="00700699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2</w:t>
            </w:r>
          </w:p>
        </w:tc>
      </w:tr>
      <w:tr w:rsidR="002D4E60" w:rsidRPr="009349AA" w:rsidTr="00700699"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1.6</w:t>
            </w:r>
            <w:r w:rsidRPr="00D6430B">
              <w:rPr>
                <w:bCs/>
              </w:rPr>
              <w:t>.</w:t>
            </w:r>
          </w:p>
          <w:p w:rsidR="002D4E60" w:rsidRPr="002B2DD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c3"/>
                <w:color w:val="000000"/>
                <w:szCs w:val="28"/>
              </w:rPr>
            </w:pPr>
            <w:r w:rsidRPr="002B2DDD">
              <w:rPr>
                <w:szCs w:val="28"/>
              </w:rPr>
              <w:t>Гармонизация мелодии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Упражнения по построению                              аккордов письменно и за инструментом</w:t>
            </w:r>
          </w:p>
          <w:p w:rsidR="002D4E60" w:rsidRPr="00C4366F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  <w:szCs w:val="28"/>
              </w:rPr>
            </w:pPr>
            <w:r>
              <w:rPr>
                <w:bCs/>
              </w:rPr>
              <w:t>«Бригадный учебник» Задание 68, № 1-4, 69 № 1-5.</w:t>
            </w:r>
          </w:p>
        </w:tc>
        <w:tc>
          <w:tcPr>
            <w:tcW w:w="1275" w:type="dxa"/>
          </w:tcPr>
          <w:p w:rsidR="002D4E60" w:rsidRPr="009349AA" w:rsidRDefault="002D4E60" w:rsidP="00700699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2</w:t>
            </w:r>
          </w:p>
        </w:tc>
      </w:tr>
      <w:tr w:rsidR="002D4E60" w:rsidRPr="004D6792" w:rsidTr="00700699">
        <w:tc>
          <w:tcPr>
            <w:tcW w:w="2943" w:type="dxa"/>
          </w:tcPr>
          <w:p w:rsidR="002D4E60" w:rsidRPr="000126F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1.7</w:t>
            </w:r>
            <w:r w:rsidRPr="00D6430B">
              <w:rPr>
                <w:bCs/>
              </w:rPr>
              <w:t>.</w:t>
            </w:r>
          </w:p>
          <w:p w:rsidR="002D4E60" w:rsidRPr="00E85C5E" w:rsidRDefault="002D4E60" w:rsidP="00700699">
            <w:pPr>
              <w:keepNext/>
              <w:keepLines/>
              <w:suppressLineNumbers/>
              <w:jc w:val="center"/>
              <w:rPr>
                <w:b/>
                <w:u w:val="single"/>
              </w:rPr>
            </w:pPr>
            <w:r w:rsidRPr="00246B22">
              <w:rPr>
                <w:szCs w:val="28"/>
              </w:rPr>
              <w:t>Перемещение трезвучий</w:t>
            </w:r>
          </w:p>
        </w:tc>
        <w:tc>
          <w:tcPr>
            <w:tcW w:w="5529" w:type="dxa"/>
          </w:tcPr>
          <w:p w:rsidR="002D4E60" w:rsidRDefault="002D4E60" w:rsidP="00700699">
            <w:pPr>
              <w:keepNext/>
              <w:keepLines/>
              <w:suppressLineNumbers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Упражнения на перемещение аккордов.</w:t>
            </w:r>
          </w:p>
          <w:p w:rsidR="002D4E60" w:rsidRPr="00C4366F" w:rsidRDefault="002D4E60" w:rsidP="00700699">
            <w:pPr>
              <w:keepNext/>
              <w:keepLines/>
              <w:suppressLineNumbers/>
              <w:rPr>
                <w:szCs w:val="28"/>
              </w:rPr>
            </w:pPr>
            <w:r>
              <w:rPr>
                <w:bCs/>
                <w:szCs w:val="28"/>
              </w:rPr>
              <w:t>Бригадный учебник Задание 74 № 1-4</w:t>
            </w:r>
          </w:p>
        </w:tc>
        <w:tc>
          <w:tcPr>
            <w:tcW w:w="1275" w:type="dxa"/>
          </w:tcPr>
          <w:p w:rsidR="002D4E60" w:rsidRPr="004D6792" w:rsidRDefault="002D4E60" w:rsidP="00700699">
            <w:pPr>
              <w:keepNext/>
              <w:keepLines/>
              <w:suppressLineNumbers/>
            </w:pPr>
            <w:r>
              <w:t>2</w:t>
            </w:r>
          </w:p>
        </w:tc>
      </w:tr>
      <w:tr w:rsidR="002D4E60" w:rsidTr="00700699">
        <w:trPr>
          <w:trHeight w:val="1039"/>
        </w:trPr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1.8</w:t>
            </w:r>
            <w:r w:rsidRPr="00D6430B">
              <w:rPr>
                <w:bCs/>
              </w:rPr>
              <w:t>.</w:t>
            </w:r>
          </w:p>
          <w:p w:rsidR="002D4E60" w:rsidRPr="00B17AEB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1"/>
              </w:rPr>
            </w:pPr>
            <w:r w:rsidRPr="00246B22">
              <w:rPr>
                <w:szCs w:val="28"/>
              </w:rPr>
              <w:t>Гармонизация баса</w:t>
            </w:r>
          </w:p>
        </w:tc>
        <w:tc>
          <w:tcPr>
            <w:tcW w:w="5529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 xml:space="preserve">Упражнения на гармонизацию баса       письменно и за инструментом. </w:t>
            </w:r>
          </w:p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Бригадный учебник Задание 80 № 1-4</w:t>
            </w:r>
          </w:p>
          <w:p w:rsidR="002D4E60" w:rsidRPr="00C4366F" w:rsidRDefault="002D4E60" w:rsidP="00700699">
            <w:pPr>
              <w:shd w:val="clear" w:color="auto" w:fill="FFFFFF"/>
              <w:spacing w:line="240" w:lineRule="exact"/>
              <w:ind w:right="29"/>
              <w:rPr>
                <w:spacing w:val="-1"/>
                <w:szCs w:val="28"/>
              </w:rPr>
            </w:pPr>
            <w:r>
              <w:rPr>
                <w:bCs/>
                <w:szCs w:val="28"/>
              </w:rPr>
              <w:t>81 №1-3</w:t>
            </w: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2D4E60" w:rsidTr="00700699">
        <w:trPr>
          <w:trHeight w:val="1039"/>
        </w:trPr>
        <w:tc>
          <w:tcPr>
            <w:tcW w:w="2943" w:type="dxa"/>
          </w:tcPr>
          <w:p w:rsidR="002D4E60" w:rsidRPr="002B2DDD" w:rsidRDefault="002D4E60" w:rsidP="00700699">
            <w:pPr>
              <w:jc w:val="center"/>
            </w:pPr>
            <w:r w:rsidRPr="00246B22">
              <w:rPr>
                <w:bCs/>
                <w:szCs w:val="28"/>
              </w:rPr>
              <w:t xml:space="preserve">Тема 1.9.                                 </w:t>
            </w:r>
            <w:r>
              <w:rPr>
                <w:szCs w:val="28"/>
              </w:rPr>
              <w:t xml:space="preserve"> Кадансовый квартсекст</w:t>
            </w:r>
            <w:r w:rsidRPr="00246B22">
              <w:rPr>
                <w:szCs w:val="28"/>
              </w:rPr>
              <w:t>аккорд</w:t>
            </w:r>
          </w:p>
        </w:tc>
        <w:tc>
          <w:tcPr>
            <w:tcW w:w="5529" w:type="dxa"/>
          </w:tcPr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Гармонизация мелодии и баса                      письменно и за инструментом.</w:t>
            </w:r>
          </w:p>
          <w:p w:rsidR="002D4E60" w:rsidRPr="00C4366F" w:rsidRDefault="002D4E60" w:rsidP="00700699">
            <w:pPr>
              <w:shd w:val="clear" w:color="auto" w:fill="FFFFFF"/>
              <w:spacing w:line="240" w:lineRule="exact"/>
              <w:ind w:right="29"/>
              <w:rPr>
                <w:spacing w:val="-1"/>
                <w:szCs w:val="28"/>
              </w:rPr>
            </w:pPr>
            <w:r>
              <w:rPr>
                <w:bCs/>
                <w:szCs w:val="28"/>
              </w:rPr>
              <w:t>Бригадный учебник Задание 115 №1,2, 8,9</w:t>
            </w:r>
          </w:p>
          <w:p w:rsidR="002D4E60" w:rsidRPr="00C4366F" w:rsidRDefault="002D4E60" w:rsidP="00700699">
            <w:pPr>
              <w:rPr>
                <w:szCs w:val="28"/>
              </w:rPr>
            </w:pPr>
            <w:r>
              <w:rPr>
                <w:szCs w:val="28"/>
              </w:rPr>
              <w:t>Моцарт «К Хлое»</w:t>
            </w: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2D4E60" w:rsidTr="00700699">
        <w:trPr>
          <w:trHeight w:val="1039"/>
        </w:trPr>
        <w:tc>
          <w:tcPr>
            <w:tcW w:w="2943" w:type="dxa"/>
          </w:tcPr>
          <w:p w:rsidR="002D4E60" w:rsidRPr="00972DEB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972DEB">
              <w:rPr>
                <w:bCs/>
                <w:szCs w:val="28"/>
              </w:rPr>
              <w:t>Тема 1.10.</w:t>
            </w:r>
            <w:r w:rsidRPr="00972DEB">
              <w:rPr>
                <w:szCs w:val="28"/>
              </w:rPr>
              <w:t xml:space="preserve">                          Секстаккорды главных трезвучий</w:t>
            </w:r>
          </w:p>
        </w:tc>
        <w:tc>
          <w:tcPr>
            <w:tcW w:w="5529" w:type="dxa"/>
          </w:tcPr>
          <w:p w:rsidR="002D4E60" w:rsidRDefault="002D4E60" w:rsidP="00700699">
            <w:pPr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Построение секстаккордов                                 письменно и за инструментом.</w:t>
            </w:r>
          </w:p>
          <w:p w:rsidR="002D4E60" w:rsidRPr="00C4366F" w:rsidRDefault="002D4E60" w:rsidP="00700699">
            <w:pPr>
              <w:rPr>
                <w:szCs w:val="28"/>
              </w:rPr>
            </w:pPr>
            <w:r>
              <w:rPr>
                <w:bCs/>
                <w:szCs w:val="28"/>
              </w:rPr>
              <w:t>Бригадный учебник Задание 137 №1,2, 154 №3,4</w:t>
            </w: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2D4E60" w:rsidTr="00700699">
        <w:trPr>
          <w:trHeight w:val="1039"/>
        </w:trPr>
        <w:tc>
          <w:tcPr>
            <w:tcW w:w="2943" w:type="dxa"/>
          </w:tcPr>
          <w:p w:rsidR="002D4E60" w:rsidRPr="00972DEB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972DEB">
              <w:rPr>
                <w:bCs/>
                <w:szCs w:val="28"/>
              </w:rPr>
              <w:t>Тема 1.11.</w:t>
            </w:r>
            <w:r w:rsidRPr="00972DEB">
              <w:rPr>
                <w:szCs w:val="28"/>
              </w:rPr>
              <w:t xml:space="preserve">                                    Закрепление материала: трезвучия, секстаккорд К64</w:t>
            </w:r>
          </w:p>
        </w:tc>
        <w:tc>
          <w:tcPr>
            <w:tcW w:w="5529" w:type="dxa"/>
          </w:tcPr>
          <w:p w:rsidR="002D4E60" w:rsidRDefault="002D4E60" w:rsidP="00700699">
            <w:pPr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Гармонизация мелодии и баса.</w:t>
            </w:r>
          </w:p>
          <w:p w:rsidR="002D4E60" w:rsidRDefault="002D4E60" w:rsidP="0070069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Бригадный учебник Задание 166 № 1-7</w:t>
            </w:r>
          </w:p>
          <w:p w:rsidR="002D4E60" w:rsidRPr="00C4366F" w:rsidRDefault="002D4E60" w:rsidP="00700699">
            <w:pPr>
              <w:rPr>
                <w:szCs w:val="28"/>
              </w:rPr>
            </w:pPr>
            <w:r w:rsidRPr="00C4366F">
              <w:rPr>
                <w:bCs/>
                <w:szCs w:val="28"/>
              </w:rPr>
              <w:t>Анализ музыкальных фрагментов</w:t>
            </w: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2D4E60" w:rsidTr="00700699">
        <w:trPr>
          <w:trHeight w:val="365"/>
        </w:trPr>
        <w:tc>
          <w:tcPr>
            <w:tcW w:w="2943" w:type="dxa"/>
          </w:tcPr>
          <w:p w:rsidR="002D4E60" w:rsidRPr="0021449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4 семестр 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</w:tr>
      <w:tr w:rsidR="002D4E60" w:rsidTr="00700699"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2.1</w:t>
            </w:r>
            <w:r w:rsidRPr="00D6430B">
              <w:rPr>
                <w:bCs/>
              </w:rPr>
              <w:t>.</w:t>
            </w:r>
          </w:p>
          <w:p w:rsidR="002D4E60" w:rsidRPr="00972DEB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  <w:r w:rsidRPr="00972DEB">
              <w:rPr>
                <w:szCs w:val="28"/>
              </w:rPr>
              <w:t>Повторение материала</w:t>
            </w:r>
          </w:p>
        </w:tc>
        <w:tc>
          <w:tcPr>
            <w:tcW w:w="5529" w:type="dxa"/>
          </w:tcPr>
          <w:p w:rsidR="002D4E60" w:rsidRDefault="002D4E60" w:rsidP="00700699">
            <w:pPr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Гармонизация мелодии и баса.</w:t>
            </w:r>
          </w:p>
          <w:p w:rsidR="002D4E60" w:rsidRDefault="002D4E60" w:rsidP="00700699">
            <w:pPr>
              <w:tabs>
                <w:tab w:val="left" w:pos="426"/>
              </w:tabs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</w:tr>
      <w:tr w:rsidR="002D4E60" w:rsidRPr="007744CC" w:rsidTr="00700699"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2.2</w:t>
            </w:r>
            <w:r w:rsidRPr="00D6430B">
              <w:rPr>
                <w:bCs/>
              </w:rPr>
              <w:t>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  <w:u w:val="single"/>
              </w:rPr>
            </w:pPr>
            <w:r w:rsidRPr="00A73362">
              <w:rPr>
                <w:szCs w:val="28"/>
              </w:rPr>
              <w:t>Квартсекстаккорды</w:t>
            </w:r>
          </w:p>
        </w:tc>
        <w:tc>
          <w:tcPr>
            <w:tcW w:w="5529" w:type="dxa"/>
          </w:tcPr>
          <w:p w:rsidR="002D4E60" w:rsidRDefault="002D4E60" w:rsidP="00700699">
            <w:pPr>
              <w:keepNext/>
              <w:keepLines/>
              <w:suppressLineNumbers/>
            </w:pPr>
            <w:r>
              <w:t>Игра оборотов сп роходящими и вспомогательными квартсекстаккордами</w:t>
            </w:r>
          </w:p>
          <w:p w:rsidR="002D4E60" w:rsidRPr="00156237" w:rsidRDefault="002D4E60" w:rsidP="00700699">
            <w:pPr>
              <w:keepNext/>
              <w:keepLines/>
              <w:suppressLineNumbers/>
            </w:pPr>
            <w:r>
              <w:rPr>
                <w:bCs/>
                <w:szCs w:val="28"/>
              </w:rPr>
              <w:t>Бригадный учебник Задание 178 №1, 6</w:t>
            </w:r>
          </w:p>
        </w:tc>
        <w:tc>
          <w:tcPr>
            <w:tcW w:w="1275" w:type="dxa"/>
          </w:tcPr>
          <w:p w:rsidR="002D4E60" w:rsidRPr="007744CC" w:rsidRDefault="002D4E60" w:rsidP="00700699">
            <w:pPr>
              <w:keepNext/>
              <w:keepLines/>
              <w:suppressLineNumbers/>
            </w:pPr>
            <w:r>
              <w:t>2</w:t>
            </w:r>
          </w:p>
        </w:tc>
      </w:tr>
      <w:tr w:rsidR="002D4E60" w:rsidRPr="00CA0544" w:rsidTr="00700699"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2.3</w:t>
            </w:r>
            <w:r w:rsidRPr="00D6430B">
              <w:rPr>
                <w:bCs/>
              </w:rPr>
              <w:t>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  <w:u w:val="single"/>
              </w:rPr>
            </w:pPr>
            <w:r w:rsidRPr="00A73362">
              <w:rPr>
                <w:szCs w:val="28"/>
              </w:rPr>
              <w:t>Д7 и его обращения</w:t>
            </w:r>
          </w:p>
        </w:tc>
        <w:tc>
          <w:tcPr>
            <w:tcW w:w="5529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B4E31">
              <w:rPr>
                <w:bCs/>
                <w:sz w:val="28"/>
                <w:szCs w:val="28"/>
              </w:rPr>
              <w:t>Построение Д7 и обращений</w:t>
            </w:r>
            <w:r>
              <w:rPr>
                <w:bCs/>
                <w:sz w:val="28"/>
                <w:szCs w:val="28"/>
              </w:rPr>
              <w:t xml:space="preserve"> от звука и в тональности. </w:t>
            </w:r>
            <w:r w:rsidRPr="007B4E31">
              <w:rPr>
                <w:bCs/>
                <w:sz w:val="28"/>
                <w:szCs w:val="28"/>
              </w:rPr>
              <w:t>Бригадный учебник Задание</w:t>
            </w:r>
            <w:r>
              <w:rPr>
                <w:bCs/>
                <w:sz w:val="28"/>
                <w:szCs w:val="28"/>
              </w:rPr>
              <w:t xml:space="preserve"> 197 № 2, 11, 228 №3,4</w:t>
            </w:r>
          </w:p>
          <w:p w:rsidR="002D4E60" w:rsidRPr="007B4E31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Моцарт Колыбельная.</w:t>
            </w:r>
          </w:p>
        </w:tc>
        <w:tc>
          <w:tcPr>
            <w:tcW w:w="1275" w:type="dxa"/>
          </w:tcPr>
          <w:p w:rsidR="002D4E60" w:rsidRPr="00CA0544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4E60" w:rsidTr="00700699">
        <w:tc>
          <w:tcPr>
            <w:tcW w:w="2943" w:type="dxa"/>
          </w:tcPr>
          <w:p w:rsidR="002D4E60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2.4</w:t>
            </w:r>
            <w:r w:rsidRPr="00D6430B">
              <w:rPr>
                <w:bCs/>
              </w:rPr>
              <w:t>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szCs w:val="28"/>
              </w:rPr>
              <w:t>Субдоминантовая группа аккордов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</w:pPr>
            <w:r>
              <w:t>Называть в различных тональностях аккорды трёх функциональных групп.</w:t>
            </w:r>
          </w:p>
          <w:p w:rsidR="002D4E60" w:rsidRPr="004D6658" w:rsidRDefault="002D4E60" w:rsidP="00700699">
            <w:pPr>
              <w:tabs>
                <w:tab w:val="left" w:pos="426"/>
              </w:tabs>
              <w:ind w:firstLine="34"/>
            </w:pPr>
            <w:r>
              <w:t xml:space="preserve">Бетховен Соната </w:t>
            </w:r>
            <w:r>
              <w:rPr>
                <w:lang w:val="en-US"/>
              </w:rPr>
              <w:t>op</w:t>
            </w:r>
            <w:r w:rsidRPr="004D6658">
              <w:t>.</w:t>
            </w:r>
            <w:r>
              <w:t xml:space="preserve">2№2, ч. </w:t>
            </w:r>
            <w:r>
              <w:rPr>
                <w:lang w:val="en-US"/>
              </w:rPr>
              <w:t>II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bCs/>
                <w:szCs w:val="28"/>
              </w:rPr>
              <w:t>Тема 2.5.</w:t>
            </w:r>
          </w:p>
          <w:p w:rsidR="002D4E60" w:rsidRPr="00A73362" w:rsidRDefault="002D4E60" w:rsidP="00700699">
            <w:pPr>
              <w:contextualSpacing/>
              <w:jc w:val="center"/>
              <w:rPr>
                <w:szCs w:val="28"/>
              </w:rPr>
            </w:pPr>
            <w:r w:rsidRPr="00A73362">
              <w:rPr>
                <w:szCs w:val="28"/>
              </w:rPr>
              <w:t xml:space="preserve">Секстаккорд и трезвучия </w:t>
            </w:r>
            <w:r w:rsidRPr="00A73362">
              <w:rPr>
                <w:szCs w:val="28"/>
                <w:lang w:val="en-US"/>
              </w:rPr>
              <w:t>II</w:t>
            </w:r>
            <w:r w:rsidRPr="00A73362">
              <w:rPr>
                <w:szCs w:val="28"/>
              </w:rPr>
              <w:t xml:space="preserve"> ступени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D6658">
              <w:rPr>
                <w:bCs/>
                <w:sz w:val="28"/>
                <w:szCs w:val="28"/>
              </w:rPr>
              <w:t xml:space="preserve">Игра оборотов с секстаккордами </w:t>
            </w:r>
            <w:r w:rsidRPr="004D6658">
              <w:rPr>
                <w:bCs/>
                <w:sz w:val="28"/>
                <w:szCs w:val="28"/>
                <w:lang w:val="en-US"/>
              </w:rPr>
              <w:t>II</w:t>
            </w:r>
            <w:r w:rsidRPr="004D6658">
              <w:rPr>
                <w:bCs/>
                <w:sz w:val="28"/>
                <w:szCs w:val="28"/>
              </w:rPr>
              <w:t xml:space="preserve"> ступени.</w:t>
            </w:r>
          </w:p>
          <w:p w:rsidR="002D4E60" w:rsidRPr="004D6658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D6658">
              <w:rPr>
                <w:bCs/>
                <w:sz w:val="28"/>
                <w:szCs w:val="28"/>
              </w:rPr>
              <w:t>Бригадный учебник Задание</w:t>
            </w:r>
            <w:r>
              <w:rPr>
                <w:bCs/>
                <w:sz w:val="28"/>
                <w:szCs w:val="28"/>
              </w:rPr>
              <w:t xml:space="preserve"> 258 № 3, 7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bCs/>
                <w:szCs w:val="28"/>
              </w:rPr>
              <w:t>Тема 2.6.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szCs w:val="28"/>
              </w:rPr>
              <w:t>Гармонический мажор</w:t>
            </w:r>
          </w:p>
        </w:tc>
        <w:tc>
          <w:tcPr>
            <w:tcW w:w="5529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D6658">
              <w:rPr>
                <w:bCs/>
                <w:sz w:val="28"/>
                <w:szCs w:val="28"/>
              </w:rPr>
              <w:t>Игра оборотов с гармонической субдоминантой.</w:t>
            </w:r>
            <w:r>
              <w:rPr>
                <w:bCs/>
                <w:szCs w:val="28"/>
              </w:rPr>
              <w:t xml:space="preserve"> </w:t>
            </w:r>
            <w:r w:rsidRPr="004D6658">
              <w:rPr>
                <w:bCs/>
                <w:sz w:val="28"/>
                <w:szCs w:val="28"/>
              </w:rPr>
              <w:t>Бригадный учебник Задание</w:t>
            </w:r>
          </w:p>
          <w:p w:rsidR="002D4E60" w:rsidRPr="004D6658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265, № 2,5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bCs/>
                <w:szCs w:val="28"/>
              </w:rPr>
              <w:t>Тема 2.7.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szCs w:val="28"/>
              </w:rPr>
              <w:t xml:space="preserve">Трезвучие </w:t>
            </w:r>
            <w:r w:rsidRPr="00A73362">
              <w:rPr>
                <w:szCs w:val="28"/>
                <w:lang w:val="en-US"/>
              </w:rPr>
              <w:t>VI</w:t>
            </w:r>
            <w:r w:rsidRPr="00A73362">
              <w:rPr>
                <w:szCs w:val="28"/>
              </w:rPr>
              <w:t xml:space="preserve"> ступени</w:t>
            </w:r>
          </w:p>
        </w:tc>
        <w:tc>
          <w:tcPr>
            <w:tcW w:w="5529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 w:rsidRPr="004D6658">
              <w:rPr>
                <w:bCs/>
                <w:sz w:val="28"/>
                <w:szCs w:val="28"/>
              </w:rPr>
              <w:t>Игра прерванных оборотов</w:t>
            </w:r>
            <w:r>
              <w:rPr>
                <w:bCs/>
              </w:rPr>
              <w:t>.</w:t>
            </w:r>
          </w:p>
          <w:p w:rsidR="002D4E60" w:rsidRPr="00FC38FA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C38FA">
              <w:rPr>
                <w:bCs/>
                <w:sz w:val="28"/>
                <w:szCs w:val="28"/>
              </w:rPr>
              <w:t>Бригадный учебник Задание 280 № 2, 5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RPr="007744CC" w:rsidTr="00700699">
        <w:tc>
          <w:tcPr>
            <w:tcW w:w="2943" w:type="dxa"/>
          </w:tcPr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bCs/>
                <w:szCs w:val="28"/>
              </w:rPr>
              <w:t>Тема 2.8.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A73362">
              <w:rPr>
                <w:szCs w:val="28"/>
              </w:rPr>
              <w:t xml:space="preserve">Использование </w:t>
            </w:r>
            <w:r w:rsidRPr="00A73362">
              <w:rPr>
                <w:szCs w:val="28"/>
                <w:lang w:val="en-US"/>
              </w:rPr>
              <w:t>VI</w:t>
            </w:r>
            <w:r w:rsidRPr="00A73362">
              <w:rPr>
                <w:szCs w:val="28"/>
              </w:rPr>
              <w:t xml:space="preserve"> ступени.</w:t>
            </w:r>
          </w:p>
        </w:tc>
        <w:tc>
          <w:tcPr>
            <w:tcW w:w="5529" w:type="dxa"/>
          </w:tcPr>
          <w:p w:rsidR="002D4E60" w:rsidRPr="00FC38FA" w:rsidRDefault="002D4E60" w:rsidP="00700699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FC38FA">
              <w:rPr>
                <w:sz w:val="28"/>
                <w:szCs w:val="28"/>
              </w:rPr>
              <w:t>Гарм. анализ Гурилёв «Отгадай, моя родная»</w:t>
            </w:r>
            <w:r>
              <w:rPr>
                <w:sz w:val="28"/>
                <w:szCs w:val="28"/>
              </w:rPr>
              <w:t>, «Матушка,голубушка»</w:t>
            </w:r>
          </w:p>
        </w:tc>
        <w:tc>
          <w:tcPr>
            <w:tcW w:w="1275" w:type="dxa"/>
          </w:tcPr>
          <w:p w:rsidR="002D4E60" w:rsidRPr="007744CC" w:rsidRDefault="002D4E60" w:rsidP="00700699">
            <w:pPr>
              <w:pStyle w:val="c13"/>
              <w:spacing w:before="0" w:beforeAutospacing="0" w:after="0" w:afterAutospacing="0"/>
            </w:pPr>
            <w: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8"/>
              </w:rPr>
            </w:pPr>
            <w:r w:rsidRPr="00A73362">
              <w:rPr>
                <w:bCs/>
                <w:szCs w:val="28"/>
              </w:rPr>
              <w:t xml:space="preserve">           Тема 2.9. </w:t>
            </w:r>
          </w:p>
          <w:p w:rsidR="002D4E60" w:rsidRPr="00A73362" w:rsidRDefault="002D4E60" w:rsidP="00700699">
            <w:pPr>
              <w:contextualSpacing/>
              <w:jc w:val="center"/>
              <w:rPr>
                <w:szCs w:val="28"/>
              </w:rPr>
            </w:pPr>
            <w:r w:rsidRPr="00A73362">
              <w:rPr>
                <w:szCs w:val="28"/>
              </w:rPr>
              <w:t>Повторение</w:t>
            </w:r>
          </w:p>
          <w:p w:rsidR="002D4E60" w:rsidRPr="00A73362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szCs w:val="28"/>
              </w:rPr>
            </w:pPr>
            <w:r w:rsidRPr="00FC38FA">
              <w:rPr>
                <w:szCs w:val="28"/>
              </w:rPr>
              <w:t>Гарм. анализ</w:t>
            </w:r>
            <w:r>
              <w:rPr>
                <w:szCs w:val="28"/>
              </w:rPr>
              <w:t xml:space="preserve"> Даргомыжский «Мой суженый»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szCs w:val="28"/>
              </w:rPr>
              <w:t xml:space="preserve">Письменная </w:t>
            </w:r>
            <w:r w:rsidR="008A3630">
              <w:rPr>
                <w:szCs w:val="28"/>
              </w:rPr>
              <w:t>гармонизация с</w:t>
            </w:r>
            <w:r>
              <w:rPr>
                <w:szCs w:val="28"/>
              </w:rPr>
              <w:t xml:space="preserve"> использованием изученных средств. 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7744CC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3.1.</w:t>
            </w:r>
          </w:p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szCs w:val="28"/>
              </w:rPr>
              <w:t>Повторение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Pr="00FC38FA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C38FA">
              <w:rPr>
                <w:bCs/>
                <w:sz w:val="28"/>
                <w:szCs w:val="28"/>
              </w:rPr>
              <w:t>Игра типовых оборотов.</w:t>
            </w:r>
            <w:r>
              <w:rPr>
                <w:bCs/>
                <w:sz w:val="28"/>
                <w:szCs w:val="28"/>
              </w:rPr>
              <w:t xml:space="preserve"> Гармонизация мелодии и баса.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3.2.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6F6E1D">
              <w:rPr>
                <w:szCs w:val="28"/>
              </w:rPr>
              <w:t xml:space="preserve">Септаккорд </w:t>
            </w:r>
            <w:r w:rsidRPr="006F6E1D">
              <w:rPr>
                <w:szCs w:val="28"/>
                <w:lang w:val="en-US"/>
              </w:rPr>
              <w:t>II</w:t>
            </w:r>
            <w:r w:rsidRPr="006F6E1D">
              <w:rPr>
                <w:szCs w:val="28"/>
              </w:rPr>
              <w:t xml:space="preserve"> ступени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bCs/>
              </w:rPr>
              <w:t xml:space="preserve">Найти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  <w:vertAlign w:val="subscript"/>
              </w:rPr>
              <w:t>7</w:t>
            </w:r>
            <w:r>
              <w:rPr>
                <w:bCs/>
              </w:rPr>
              <w:t xml:space="preserve"> в произведениях. Напр., Даргомыжский «Мне грустно»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bCs/>
              </w:rPr>
              <w:t>Шебалин Хор «Осень»</w:t>
            </w:r>
          </w:p>
          <w:p w:rsidR="002D4E60" w:rsidRPr="00FC38FA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 w:rsidRPr="00FC38FA">
              <w:rPr>
                <w:bCs/>
                <w:szCs w:val="28"/>
              </w:rPr>
              <w:t>Бригадный учебник Задание 2</w:t>
            </w:r>
            <w:r>
              <w:rPr>
                <w:bCs/>
                <w:szCs w:val="28"/>
              </w:rPr>
              <w:t>94 № 2, 12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3.3.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6F6E1D">
              <w:rPr>
                <w:szCs w:val="28"/>
              </w:rPr>
              <w:t>Вводный септаккорд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Игра оборотов с вводными септаккордами.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 xml:space="preserve">Найти </w:t>
            </w:r>
            <w:r>
              <w:rPr>
                <w:rStyle w:val="c3"/>
                <w:lang w:val="en-US"/>
              </w:rPr>
              <w:t>VII</w:t>
            </w:r>
            <w:r w:rsidRPr="00D12215">
              <w:rPr>
                <w:rStyle w:val="c3"/>
                <w:vertAlign w:val="subscript"/>
              </w:rPr>
              <w:t>7</w:t>
            </w:r>
            <w:r w:rsidRPr="00D12215">
              <w:rPr>
                <w:rStyle w:val="c3"/>
              </w:rPr>
              <w:t xml:space="preserve"> </w:t>
            </w:r>
            <w:r>
              <w:rPr>
                <w:rStyle w:val="c3"/>
              </w:rPr>
              <w:t>в романсе Римского-Корсакова «Цветок засохший»</w:t>
            </w:r>
          </w:p>
          <w:p w:rsidR="002D4E60" w:rsidRPr="00D12215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 w:rsidRPr="00FC38FA">
              <w:rPr>
                <w:bCs/>
                <w:szCs w:val="28"/>
              </w:rPr>
              <w:t>Бригадный учебник Задание</w:t>
            </w:r>
            <w:r>
              <w:rPr>
                <w:bCs/>
                <w:szCs w:val="28"/>
              </w:rPr>
              <w:t xml:space="preserve"> 313 № 3, 6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3.4.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6F6E1D">
              <w:rPr>
                <w:szCs w:val="28"/>
              </w:rPr>
              <w:t xml:space="preserve">Доминантовый </w:t>
            </w:r>
            <w:r w:rsidRPr="006F6E1D">
              <w:rPr>
                <w:szCs w:val="28"/>
              </w:rPr>
              <w:lastRenderedPageBreak/>
              <w:t>нонаккорд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Игра в тональности и от звука.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  <w:szCs w:val="28"/>
              </w:rPr>
            </w:pPr>
            <w:r w:rsidRPr="00FC38FA">
              <w:rPr>
                <w:bCs/>
                <w:szCs w:val="28"/>
              </w:rPr>
              <w:t>Бригадный учебник Задание</w:t>
            </w:r>
            <w:r>
              <w:rPr>
                <w:bCs/>
                <w:szCs w:val="28"/>
              </w:rPr>
              <w:t xml:space="preserve"> 336 №2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bCs/>
                <w:szCs w:val="28"/>
              </w:rPr>
              <w:lastRenderedPageBreak/>
              <w:t>Анализ: Гурилёв «Грусть девушки»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3.5.</w:t>
            </w:r>
          </w:p>
          <w:p w:rsidR="002D4E60" w:rsidRPr="006F6E1D" w:rsidRDefault="002D4E60" w:rsidP="00700699">
            <w:pPr>
              <w:tabs>
                <w:tab w:val="left" w:pos="4035"/>
              </w:tabs>
              <w:jc w:val="center"/>
              <w:rPr>
                <w:szCs w:val="28"/>
              </w:rPr>
            </w:pPr>
            <w:r w:rsidRPr="006F6E1D">
              <w:rPr>
                <w:szCs w:val="28"/>
              </w:rPr>
              <w:t xml:space="preserve">Трезвучие </w:t>
            </w:r>
            <w:r w:rsidRPr="006F6E1D">
              <w:rPr>
                <w:szCs w:val="28"/>
                <w:lang w:val="en-US"/>
              </w:rPr>
              <w:t>III</w:t>
            </w:r>
            <w:r w:rsidRPr="006F6E1D">
              <w:rPr>
                <w:szCs w:val="28"/>
              </w:rPr>
              <w:t xml:space="preserve"> ступени.</w:t>
            </w:r>
            <w:r w:rsidRPr="006F6E1D">
              <w:rPr>
                <w:b/>
                <w:szCs w:val="28"/>
              </w:rPr>
              <w:t xml:space="preserve"> </w:t>
            </w:r>
            <w:r w:rsidRPr="006F6E1D">
              <w:rPr>
                <w:szCs w:val="28"/>
              </w:rPr>
              <w:t>Доминанта с секстой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 xml:space="preserve">Игра: Гармонизация верхнего тетрахорда мажорной гаммы, Доминанта с секстой в каденции. </w:t>
            </w:r>
            <w:r w:rsidRPr="00FC38FA">
              <w:rPr>
                <w:bCs/>
                <w:szCs w:val="28"/>
              </w:rPr>
              <w:t>Бригадный учебник Задание</w:t>
            </w:r>
            <w:r>
              <w:rPr>
                <w:bCs/>
                <w:szCs w:val="28"/>
              </w:rPr>
              <w:t xml:space="preserve"> 354 №1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3.6.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6F6E1D">
              <w:rPr>
                <w:szCs w:val="28"/>
              </w:rPr>
              <w:t>Натуральный минор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Игра фригийских оборотов в сопрано и басу.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 w:rsidRPr="00FC38FA">
              <w:rPr>
                <w:bCs/>
                <w:szCs w:val="28"/>
              </w:rPr>
              <w:t>Бригадный учебник Задание</w:t>
            </w:r>
            <w:r>
              <w:rPr>
                <w:bCs/>
                <w:szCs w:val="28"/>
              </w:rPr>
              <w:t xml:space="preserve"> 366 № 1,2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6F6E1D" w:rsidRDefault="002D4E60" w:rsidP="00700699">
            <w:pPr>
              <w:contextualSpacing/>
              <w:jc w:val="center"/>
              <w:rPr>
                <w:szCs w:val="28"/>
              </w:rPr>
            </w:pPr>
            <w:r w:rsidRPr="006F6E1D">
              <w:rPr>
                <w:bCs/>
                <w:szCs w:val="28"/>
              </w:rPr>
              <w:t>Тема 3.7.</w:t>
            </w:r>
          </w:p>
          <w:p w:rsidR="002D4E60" w:rsidRPr="006F6E1D" w:rsidRDefault="002D4E60" w:rsidP="00700699">
            <w:pPr>
              <w:jc w:val="center"/>
              <w:rPr>
                <w:szCs w:val="28"/>
              </w:rPr>
            </w:pPr>
            <w:r w:rsidRPr="006F6E1D">
              <w:rPr>
                <w:szCs w:val="28"/>
              </w:rPr>
              <w:t>Повторение</w:t>
            </w:r>
          </w:p>
          <w:p w:rsidR="002D4E60" w:rsidRPr="006F6E1D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Сочинить период с использованием пройденных средств. Гармонизовать мелодию.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2D4E60" w:rsidTr="00700699">
        <w:trPr>
          <w:trHeight w:val="365"/>
        </w:trPr>
        <w:tc>
          <w:tcPr>
            <w:tcW w:w="2943" w:type="dxa"/>
          </w:tcPr>
          <w:p w:rsidR="002D4E60" w:rsidRPr="0021449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</w:tr>
      <w:tr w:rsidR="002D4E60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4.1.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EF7CC8">
              <w:rPr>
                <w:szCs w:val="28"/>
              </w:rPr>
              <w:t>Повторение материала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  <w:r w:rsidRPr="00EF7CC8">
              <w:rPr>
                <w:szCs w:val="28"/>
              </w:rPr>
              <w:t>Фригийский тетрахорд в мелодии и басу.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фригийских оборотов. Сочинение периода с фригийскими оборотами. Гармонизация Абызова Гармония Задание 417 № 1, 6.</w:t>
            </w:r>
          </w:p>
        </w:tc>
        <w:tc>
          <w:tcPr>
            <w:tcW w:w="1275" w:type="dxa"/>
          </w:tcPr>
          <w:p w:rsidR="002D4E60" w:rsidRDefault="002D4E60" w:rsidP="0070069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</w:tr>
      <w:tr w:rsidR="002D4E60" w:rsidRPr="007744CC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4.2.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  <w:u w:val="single"/>
              </w:rPr>
            </w:pPr>
            <w:r w:rsidRPr="00EF7CC8">
              <w:rPr>
                <w:szCs w:val="28"/>
              </w:rPr>
              <w:t>Диатонические секвенции</w:t>
            </w:r>
          </w:p>
        </w:tc>
        <w:tc>
          <w:tcPr>
            <w:tcW w:w="5529" w:type="dxa"/>
          </w:tcPr>
          <w:p w:rsidR="002D4E60" w:rsidRDefault="002D4E60" w:rsidP="00700699">
            <w:pPr>
              <w:keepNext/>
              <w:keepLines/>
              <w:suppressLineNumbers/>
            </w:pPr>
            <w:r>
              <w:t xml:space="preserve">Игра диатонических секвенций, звено из двух-трёх аккордов. Напр., </w:t>
            </w:r>
            <w:r>
              <w:rPr>
                <w:lang w:val="en-US"/>
              </w:rPr>
              <w:t>T</w:t>
            </w:r>
            <w:r w:rsidRPr="005A5981">
              <w:t>-</w:t>
            </w:r>
            <w:r>
              <w:rPr>
                <w:lang w:val="en-US"/>
              </w:rPr>
              <w:t>D</w:t>
            </w:r>
            <w:r w:rsidRPr="005A5981">
              <w:rPr>
                <w:vertAlign w:val="subscript"/>
              </w:rPr>
              <w:t>6</w:t>
            </w:r>
            <w:r w:rsidRPr="005A5981">
              <w:t xml:space="preserve"> </w:t>
            </w:r>
            <w:r>
              <w:t>–</w:t>
            </w:r>
            <w:r>
              <w:rPr>
                <w:lang w:val="en-US"/>
              </w:rPr>
              <w:t>T</w:t>
            </w:r>
            <w:r>
              <w:t>.</w:t>
            </w:r>
          </w:p>
          <w:p w:rsidR="002D4E60" w:rsidRPr="005A5981" w:rsidRDefault="002D4E60" w:rsidP="00700699">
            <w:pPr>
              <w:keepNext/>
              <w:keepLines/>
              <w:suppressLineNumbers/>
            </w:pPr>
            <w:r>
              <w:t>Бригадный учебник Задание 382 №1, 383 №2</w:t>
            </w:r>
          </w:p>
        </w:tc>
        <w:tc>
          <w:tcPr>
            <w:tcW w:w="1275" w:type="dxa"/>
          </w:tcPr>
          <w:p w:rsidR="002D4E60" w:rsidRPr="007744CC" w:rsidRDefault="002D4E60" w:rsidP="00700699">
            <w:pPr>
              <w:keepNext/>
              <w:keepLines/>
              <w:suppressLineNumbers/>
            </w:pPr>
            <w:r>
              <w:t>2</w:t>
            </w:r>
          </w:p>
        </w:tc>
      </w:tr>
      <w:tr w:rsidR="002D4E60" w:rsidRPr="00CA0544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4.3.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  <w:u w:val="single"/>
              </w:rPr>
            </w:pPr>
            <w:r w:rsidRPr="00EF7CC8">
              <w:rPr>
                <w:szCs w:val="28"/>
              </w:rPr>
              <w:t>Двойная доминанта</w:t>
            </w:r>
          </w:p>
        </w:tc>
        <w:tc>
          <w:tcPr>
            <w:tcW w:w="5529" w:type="dxa"/>
          </w:tcPr>
          <w:p w:rsidR="002D4E60" w:rsidRPr="003E652C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E652C">
              <w:rPr>
                <w:bCs/>
                <w:sz w:val="28"/>
                <w:szCs w:val="28"/>
              </w:rPr>
              <w:t xml:space="preserve">Играть каденции с включением </w:t>
            </w:r>
            <w:r w:rsidRPr="003E652C">
              <w:rPr>
                <w:bCs/>
                <w:sz w:val="28"/>
                <w:szCs w:val="28"/>
                <w:lang w:val="en-US"/>
              </w:rPr>
              <w:t>DD</w:t>
            </w:r>
            <w:r w:rsidRPr="003E652C">
              <w:rPr>
                <w:bCs/>
                <w:sz w:val="28"/>
                <w:szCs w:val="28"/>
              </w:rPr>
              <w:t xml:space="preserve"> (альтерированной </w:t>
            </w:r>
            <w:r w:rsidRPr="003E652C">
              <w:rPr>
                <w:bCs/>
                <w:sz w:val="28"/>
                <w:szCs w:val="28"/>
                <w:lang w:val="en-US"/>
              </w:rPr>
              <w:t>S</w:t>
            </w:r>
            <w:r w:rsidRPr="003E652C">
              <w:rPr>
                <w:bCs/>
                <w:sz w:val="28"/>
                <w:szCs w:val="28"/>
              </w:rPr>
              <w:t>).</w:t>
            </w:r>
            <w:r w:rsidRPr="003E652C">
              <w:rPr>
                <w:sz w:val="28"/>
                <w:szCs w:val="28"/>
              </w:rPr>
              <w:t xml:space="preserve"> Бригадный учебник Задание 435 №2, 445 №1. Анализ:Гурилёв «Сердце – игрушка», Варламов «Звёздочка ясная»</w:t>
            </w:r>
          </w:p>
        </w:tc>
        <w:tc>
          <w:tcPr>
            <w:tcW w:w="1275" w:type="dxa"/>
          </w:tcPr>
          <w:p w:rsidR="002D4E60" w:rsidRPr="00CA0544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E60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4.4.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EF7CC8">
              <w:rPr>
                <w:szCs w:val="28"/>
              </w:rPr>
              <w:t>Отклонения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</w:pPr>
            <w:r>
              <w:t>Игра последовательностей, включающих отклонения в первую степень родства.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</w:pPr>
            <w:r>
              <w:t>Анализ: Глинка «Рондо Антониды»</w:t>
            </w:r>
          </w:p>
          <w:p w:rsidR="002D4E60" w:rsidRPr="002D1E5F" w:rsidRDefault="002D4E60" w:rsidP="00700699">
            <w:pPr>
              <w:tabs>
                <w:tab w:val="left" w:pos="426"/>
              </w:tabs>
              <w:ind w:firstLine="34"/>
            </w:pPr>
            <w:r>
              <w:t>Бригадный учебник Задание 493 № 5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E60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4.5.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EF7CC8">
              <w:rPr>
                <w:szCs w:val="28"/>
              </w:rPr>
              <w:t>Хроматические секвенции</w:t>
            </w:r>
          </w:p>
        </w:tc>
        <w:tc>
          <w:tcPr>
            <w:tcW w:w="5529" w:type="dxa"/>
          </w:tcPr>
          <w:p w:rsidR="002D4E60" w:rsidRPr="00267CCD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67CCD">
              <w:rPr>
                <w:bCs/>
                <w:sz w:val="28"/>
                <w:szCs w:val="28"/>
              </w:rPr>
              <w:t>Игра хроматических секвенций по тональностям первой степени родства.</w:t>
            </w:r>
          </w:p>
          <w:p w:rsidR="002D4E60" w:rsidRPr="00267CCD" w:rsidRDefault="002D4E60" w:rsidP="00700699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267CCD">
              <w:rPr>
                <w:sz w:val="28"/>
                <w:szCs w:val="28"/>
              </w:rPr>
              <w:t>Бригадный учебник Задание 500 № 5.</w:t>
            </w:r>
          </w:p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 w:rsidRPr="00267CCD">
              <w:rPr>
                <w:sz w:val="28"/>
                <w:szCs w:val="28"/>
              </w:rPr>
              <w:t>Анализ: Гурилёв  «Внутренняя музыка»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4.6.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EF7CC8">
              <w:rPr>
                <w:szCs w:val="28"/>
              </w:rPr>
              <w:t>Модуляция в близкие тональности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bCs/>
              </w:rPr>
              <w:t>Анализ: Бетховен 33 вариации ор.120 (тема)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bCs/>
              </w:rPr>
              <w:t>Гурилёв «Горько пташке сидеть в клетке»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t>Бригадный учебник Задание 525№2.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D4E60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4.7.</w:t>
            </w:r>
          </w:p>
          <w:p w:rsidR="002D4E60" w:rsidRPr="00EF7CC8" w:rsidRDefault="002D4E60" w:rsidP="00700699">
            <w:pPr>
              <w:jc w:val="center"/>
              <w:rPr>
                <w:szCs w:val="28"/>
              </w:rPr>
            </w:pPr>
            <w:r w:rsidRPr="00EF7CC8">
              <w:rPr>
                <w:szCs w:val="28"/>
              </w:rPr>
              <w:t>Закрепление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EF7CC8">
              <w:rPr>
                <w:szCs w:val="28"/>
              </w:rPr>
              <w:t>темы Модуляция</w:t>
            </w:r>
          </w:p>
        </w:tc>
        <w:tc>
          <w:tcPr>
            <w:tcW w:w="5529" w:type="dxa"/>
          </w:tcPr>
          <w:p w:rsidR="002D4E60" w:rsidRPr="009E6746" w:rsidRDefault="002D4E60" w:rsidP="00700699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bCs/>
              </w:rPr>
              <w:t xml:space="preserve">Составить период с модуляцией в первую степень родства.Напр., </w:t>
            </w:r>
            <w:r>
              <w:rPr>
                <w:bCs/>
                <w:lang w:val="en-US"/>
              </w:rPr>
              <w:t>D</w:t>
            </w:r>
            <w:r w:rsidRPr="009E674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dur</w:t>
            </w:r>
            <w:r w:rsidRPr="009E6746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9E674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</w:t>
            </w:r>
            <w:r w:rsidRPr="009E674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dur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4E60" w:rsidRPr="007744CC" w:rsidTr="00700699">
        <w:tc>
          <w:tcPr>
            <w:tcW w:w="2943" w:type="dxa"/>
          </w:tcPr>
          <w:p w:rsidR="002D4E60" w:rsidRPr="00EF7CC8" w:rsidRDefault="002D4E60" w:rsidP="00700699">
            <w:pPr>
              <w:contextualSpacing/>
              <w:jc w:val="center"/>
              <w:rPr>
                <w:szCs w:val="28"/>
              </w:rPr>
            </w:pPr>
            <w:r w:rsidRPr="00EF7CC8">
              <w:rPr>
                <w:bCs/>
                <w:szCs w:val="28"/>
              </w:rPr>
              <w:t>Тема 4.8.</w:t>
            </w:r>
          </w:p>
          <w:p w:rsidR="002D4E60" w:rsidRPr="00EF7CC8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EF7CC8">
              <w:rPr>
                <w:szCs w:val="28"/>
              </w:rPr>
              <w:t xml:space="preserve">Повторение.  Отклонение и </w:t>
            </w:r>
            <w:r w:rsidRPr="00EF7CC8">
              <w:rPr>
                <w:szCs w:val="28"/>
              </w:rPr>
              <w:lastRenderedPageBreak/>
              <w:t>Модуляция</w:t>
            </w:r>
          </w:p>
        </w:tc>
        <w:tc>
          <w:tcPr>
            <w:tcW w:w="5529" w:type="dxa"/>
          </w:tcPr>
          <w:p w:rsidR="002D4E60" w:rsidRPr="009E6746" w:rsidRDefault="002D4E60" w:rsidP="00700699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9E6746">
              <w:rPr>
                <w:sz w:val="28"/>
                <w:szCs w:val="28"/>
              </w:rPr>
              <w:lastRenderedPageBreak/>
              <w:t>Бригадный учебник Задание № 9,  530 № 1.</w:t>
            </w:r>
          </w:p>
          <w:p w:rsidR="002D4E60" w:rsidRPr="003B3349" w:rsidRDefault="002D4E60" w:rsidP="00700699">
            <w:pPr>
              <w:pStyle w:val="c13"/>
              <w:spacing w:before="0" w:beforeAutospacing="0" w:after="0" w:afterAutospacing="0"/>
            </w:pPr>
            <w:r w:rsidRPr="009E6746">
              <w:rPr>
                <w:sz w:val="28"/>
                <w:szCs w:val="28"/>
              </w:rPr>
              <w:t>Игра сочиненного периода с отклонениями и модуляцией.</w:t>
            </w:r>
          </w:p>
        </w:tc>
        <w:tc>
          <w:tcPr>
            <w:tcW w:w="1275" w:type="dxa"/>
          </w:tcPr>
          <w:p w:rsidR="002D4E60" w:rsidRPr="007744CC" w:rsidRDefault="002D4E60" w:rsidP="00700699">
            <w:pPr>
              <w:pStyle w:val="c13"/>
              <w:spacing w:before="0" w:beforeAutospacing="0" w:after="0" w:afterAutospacing="0"/>
            </w:pPr>
            <w:r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7744CC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2D4E60" w:rsidTr="00700699">
        <w:tc>
          <w:tcPr>
            <w:tcW w:w="2943" w:type="dxa"/>
          </w:tcPr>
          <w:p w:rsidR="002D4E60" w:rsidRPr="00202A47" w:rsidRDefault="002D4E60" w:rsidP="00700699">
            <w:pPr>
              <w:contextualSpacing/>
              <w:jc w:val="center"/>
              <w:rPr>
                <w:szCs w:val="28"/>
              </w:rPr>
            </w:pPr>
            <w:r w:rsidRPr="00202A47">
              <w:rPr>
                <w:bCs/>
                <w:szCs w:val="28"/>
              </w:rPr>
              <w:t>Тема 5.1.</w:t>
            </w:r>
          </w:p>
          <w:p w:rsidR="002D4E60" w:rsidRPr="00202A4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202A47">
              <w:rPr>
                <w:szCs w:val="28"/>
              </w:rPr>
              <w:t>Неаккордовые звуки</w:t>
            </w:r>
          </w:p>
        </w:tc>
        <w:tc>
          <w:tcPr>
            <w:tcW w:w="5529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5C59">
              <w:rPr>
                <w:bCs/>
                <w:sz w:val="28"/>
                <w:szCs w:val="28"/>
              </w:rPr>
              <w:t>Абызова Гармония</w:t>
            </w:r>
            <w:r>
              <w:rPr>
                <w:bCs/>
                <w:sz w:val="28"/>
                <w:szCs w:val="28"/>
              </w:rPr>
              <w:t xml:space="preserve"> стр. 28-30</w:t>
            </w:r>
          </w:p>
          <w:p w:rsidR="002D4E60" w:rsidRPr="00475C59" w:rsidRDefault="002D4E60" w:rsidP="00700699">
            <w:pPr>
              <w:pStyle w:val="c1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5C59">
              <w:rPr>
                <w:bCs/>
                <w:sz w:val="28"/>
                <w:szCs w:val="28"/>
              </w:rPr>
              <w:t xml:space="preserve">Конспект по теме «Неаккордовые звуки». </w:t>
            </w:r>
          </w:p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 w:rsidRPr="00475C59">
              <w:rPr>
                <w:bCs/>
                <w:sz w:val="28"/>
                <w:szCs w:val="28"/>
              </w:rPr>
              <w:t>Включение неаккордовых звуков в период.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4E60" w:rsidTr="00700699">
        <w:tc>
          <w:tcPr>
            <w:tcW w:w="2943" w:type="dxa"/>
          </w:tcPr>
          <w:p w:rsidR="002D4E60" w:rsidRPr="00202A47" w:rsidRDefault="002D4E60" w:rsidP="00700699">
            <w:pPr>
              <w:contextualSpacing/>
              <w:jc w:val="center"/>
              <w:rPr>
                <w:szCs w:val="28"/>
              </w:rPr>
            </w:pPr>
            <w:r w:rsidRPr="00202A47">
              <w:rPr>
                <w:bCs/>
                <w:szCs w:val="28"/>
              </w:rPr>
              <w:t>Тема 5.2.</w:t>
            </w:r>
          </w:p>
          <w:p w:rsidR="002D4E60" w:rsidRPr="00202A4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202A47">
              <w:rPr>
                <w:szCs w:val="28"/>
              </w:rPr>
              <w:t>Альтерация аккордов</w:t>
            </w:r>
          </w:p>
        </w:tc>
        <w:tc>
          <w:tcPr>
            <w:tcW w:w="5529" w:type="dxa"/>
          </w:tcPr>
          <w:p w:rsidR="002D4E60" w:rsidRPr="00267CCD" w:rsidRDefault="002D4E60" w:rsidP="00700699">
            <w:pPr>
              <w:pStyle w:val="c1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67CCD">
              <w:rPr>
                <w:bCs/>
                <w:sz w:val="28"/>
                <w:szCs w:val="28"/>
              </w:rPr>
              <w:t>Игра оборотов с альтерированной субдоминантой и доминантой.</w:t>
            </w:r>
          </w:p>
          <w:p w:rsidR="002D4E60" w:rsidRPr="003B3349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 w:rsidRPr="00267CCD">
              <w:rPr>
                <w:bCs/>
                <w:sz w:val="28"/>
                <w:szCs w:val="28"/>
              </w:rPr>
              <w:t>Анализ: Григ «Надежда», Гурилёв «Разлука».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4E60" w:rsidTr="00700699">
        <w:tc>
          <w:tcPr>
            <w:tcW w:w="2943" w:type="dxa"/>
          </w:tcPr>
          <w:p w:rsidR="002D4E60" w:rsidRPr="00202A47" w:rsidRDefault="002D4E60" w:rsidP="00700699">
            <w:pPr>
              <w:contextualSpacing/>
              <w:jc w:val="center"/>
              <w:rPr>
                <w:szCs w:val="28"/>
              </w:rPr>
            </w:pPr>
            <w:r w:rsidRPr="00202A47">
              <w:rPr>
                <w:bCs/>
                <w:szCs w:val="28"/>
              </w:rPr>
              <w:t>Тема 5.3.</w:t>
            </w:r>
          </w:p>
          <w:p w:rsidR="002D4E60" w:rsidRPr="00202A4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Энгармони</w:t>
            </w:r>
            <w:r w:rsidRPr="00202A47">
              <w:rPr>
                <w:szCs w:val="28"/>
              </w:rPr>
              <w:t>ческая модуляция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Анализ: Шопен «что любит девушка»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Балакирев «Среди цветов»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Шуберт «Утренняя серенада»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202A47" w:rsidRDefault="002D4E60" w:rsidP="00700699">
            <w:pPr>
              <w:contextualSpacing/>
              <w:jc w:val="center"/>
              <w:rPr>
                <w:szCs w:val="28"/>
              </w:rPr>
            </w:pPr>
            <w:r w:rsidRPr="00202A47">
              <w:rPr>
                <w:bCs/>
                <w:szCs w:val="28"/>
              </w:rPr>
              <w:t>Тема 5.4.</w:t>
            </w:r>
          </w:p>
          <w:p w:rsidR="002D4E60" w:rsidRPr="00202A4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202A47">
              <w:rPr>
                <w:szCs w:val="28"/>
              </w:rPr>
              <w:t>Мажоро-минор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Дебюсси «Лунный свет» (начало)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Балакирев «Мне ли, молодцу»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202A47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202A47">
              <w:rPr>
                <w:bCs/>
                <w:szCs w:val="28"/>
              </w:rPr>
              <w:t>Тема 5.5</w:t>
            </w:r>
          </w:p>
          <w:p w:rsidR="002D4E60" w:rsidRPr="00202A47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202A47">
              <w:rPr>
                <w:bCs/>
                <w:szCs w:val="28"/>
              </w:rPr>
              <w:t>Повторение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Сочинить период с использованием изученных средств ( в мажоре и миноре)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4E60" w:rsidTr="00700699">
        <w:tc>
          <w:tcPr>
            <w:tcW w:w="2943" w:type="dxa"/>
          </w:tcPr>
          <w:p w:rsidR="002D4E60" w:rsidRPr="001A77A5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6.1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Органный пункт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Сочинить период с органным пунктом (тоническим или доминантовым)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6.2</w:t>
            </w:r>
          </w:p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Родство тональностей.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Постепенная модуляция в отдалённые тональности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szCs w:val="28"/>
              </w:rPr>
            </w:pPr>
            <w:r w:rsidRPr="009E6746">
              <w:rPr>
                <w:szCs w:val="28"/>
              </w:rPr>
              <w:t>Бригадный учебник Задание</w:t>
            </w:r>
            <w:r>
              <w:rPr>
                <w:szCs w:val="28"/>
              </w:rPr>
              <w:t>782 №1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szCs w:val="28"/>
              </w:rPr>
              <w:t>Составить план модуляции, напр. из До мажора в Си мажор, из ре минора в Ля бемоль мажор.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6.3</w:t>
            </w:r>
          </w:p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Модуляция через трезвучия низких ступеней.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Абызова Учебник гармонии задание 709,713, 714.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6.4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Модулирущие секвенции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Анализ: Чайковский Вальс из «Серенады для струнного оркестра», вступление к опере «Евгений Онегин»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6.5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Эллипсис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Анализ: </w:t>
            </w:r>
            <w:r w:rsidRPr="009E6746">
              <w:rPr>
                <w:szCs w:val="28"/>
              </w:rPr>
              <w:t>Бригадный учебник Задание</w:t>
            </w:r>
            <w:r>
              <w:rPr>
                <w:szCs w:val="28"/>
              </w:rPr>
              <w:t>810, 812, 814, 815, 820.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contextualSpacing/>
              <w:jc w:val="center"/>
              <w:rPr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6.6</w:t>
            </w:r>
          </w:p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Некоторые особенности гармонии в музыке 20 в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Гарм.анализ: Прокофьев «</w:t>
            </w:r>
            <w:bookmarkStart w:id="0" w:name="_GoBack"/>
            <w:bookmarkEnd w:id="0"/>
            <w:r w:rsidR="008A3630">
              <w:rPr>
                <w:rStyle w:val="c3"/>
              </w:rPr>
              <w:t>Сарказмы» №</w:t>
            </w:r>
            <w:r>
              <w:rPr>
                <w:rStyle w:val="c3"/>
              </w:rPr>
              <w:t xml:space="preserve"> 3</w:t>
            </w:r>
          </w:p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Абызова Учебник гармонии Тема 41 (конспект)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Tr="00700699">
        <w:tc>
          <w:tcPr>
            <w:tcW w:w="2943" w:type="dxa"/>
          </w:tcPr>
          <w:p w:rsidR="002D4E60" w:rsidRPr="00C4366F" w:rsidRDefault="002D4E60" w:rsidP="0070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C4366F">
              <w:rPr>
                <w:bCs/>
                <w:szCs w:val="28"/>
              </w:rPr>
              <w:t>Тема 6.7</w:t>
            </w:r>
            <w:r w:rsidRPr="00C4366F">
              <w:rPr>
                <w:bCs/>
                <w:szCs w:val="28"/>
              </w:rPr>
              <w:br/>
              <w:t>Повторение курса гармонии</w:t>
            </w:r>
          </w:p>
        </w:tc>
        <w:tc>
          <w:tcPr>
            <w:tcW w:w="5529" w:type="dxa"/>
          </w:tcPr>
          <w:p w:rsidR="002D4E60" w:rsidRDefault="002D4E60" w:rsidP="00700699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Игра сочинённого периода с использованием всех пройденных средств.</w:t>
            </w: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E60" w:rsidRPr="00FD694C" w:rsidTr="00700699">
        <w:tc>
          <w:tcPr>
            <w:tcW w:w="8472" w:type="dxa"/>
            <w:gridSpan w:val="2"/>
          </w:tcPr>
          <w:p w:rsidR="002D4E60" w:rsidRDefault="002D4E60" w:rsidP="00700699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275" w:type="dxa"/>
          </w:tcPr>
          <w:p w:rsidR="002D4E60" w:rsidRDefault="002D4E60" w:rsidP="00700699">
            <w:pPr>
              <w:pStyle w:val="c1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  <w:p w:rsidR="002D4E60" w:rsidRPr="00FD694C" w:rsidRDefault="002D4E60" w:rsidP="00700699">
            <w:pPr>
              <w:pStyle w:val="c1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98 часов.</w:t>
            </w:r>
          </w:p>
        </w:tc>
      </w:tr>
    </w:tbl>
    <w:p w:rsidR="002D4E60" w:rsidRDefault="002D4E60" w:rsidP="00992CAE">
      <w:pPr>
        <w:widowControl/>
        <w:jc w:val="both"/>
        <w:rPr>
          <w:b/>
          <w:color w:val="000000"/>
          <w:spacing w:val="5"/>
          <w:szCs w:val="28"/>
        </w:rPr>
      </w:pPr>
    </w:p>
    <w:p w:rsidR="002D4E60" w:rsidRDefault="002D4E60" w:rsidP="00992CAE">
      <w:pPr>
        <w:widowControl/>
        <w:jc w:val="both"/>
        <w:rPr>
          <w:szCs w:val="28"/>
        </w:rPr>
      </w:pPr>
    </w:p>
    <w:p w:rsidR="00A96A43" w:rsidRPr="004B3F41" w:rsidRDefault="00963736" w:rsidP="00963736">
      <w:pPr>
        <w:ind w:firstLine="567"/>
        <w:rPr>
          <w:b/>
          <w:szCs w:val="28"/>
        </w:rPr>
      </w:pPr>
      <w:r>
        <w:rPr>
          <w:b/>
          <w:szCs w:val="28"/>
        </w:rPr>
        <w:t>5</w:t>
      </w:r>
      <w:r w:rsidR="00A96A43" w:rsidRPr="004B3F41">
        <w:rPr>
          <w:b/>
          <w:szCs w:val="28"/>
        </w:rPr>
        <w:t>. Методические рекомендации</w:t>
      </w:r>
      <w:r>
        <w:rPr>
          <w:b/>
          <w:szCs w:val="28"/>
        </w:rPr>
        <w:t xml:space="preserve"> </w:t>
      </w:r>
      <w:r w:rsidR="00A96A43" w:rsidRPr="004B3F41">
        <w:rPr>
          <w:b/>
          <w:szCs w:val="28"/>
        </w:rPr>
        <w:t>по формам самостоятельной работы</w:t>
      </w:r>
    </w:p>
    <w:p w:rsidR="002F1147" w:rsidRDefault="002F1147" w:rsidP="00992CAE">
      <w:pPr>
        <w:widowControl/>
        <w:jc w:val="both"/>
        <w:rPr>
          <w:szCs w:val="28"/>
        </w:rPr>
      </w:pPr>
    </w:p>
    <w:p w:rsidR="002F1147" w:rsidRDefault="002F1147" w:rsidP="00992CAE">
      <w:pPr>
        <w:widowControl/>
        <w:jc w:val="both"/>
        <w:rPr>
          <w:szCs w:val="28"/>
        </w:rPr>
      </w:pPr>
      <w:r w:rsidRPr="00282FDD">
        <w:rPr>
          <w:b/>
          <w:szCs w:val="28"/>
        </w:rPr>
        <w:t>Письменные упражнения</w:t>
      </w:r>
      <w:r>
        <w:rPr>
          <w:szCs w:val="28"/>
        </w:rPr>
        <w:t>.</w:t>
      </w:r>
    </w:p>
    <w:p w:rsidR="002F1147" w:rsidRDefault="002F1147" w:rsidP="00992CAE">
      <w:pPr>
        <w:widowControl/>
        <w:jc w:val="both"/>
        <w:rPr>
          <w:szCs w:val="28"/>
        </w:rPr>
      </w:pPr>
    </w:p>
    <w:p w:rsidR="00420537" w:rsidRDefault="002F1147" w:rsidP="00420537">
      <w:pPr>
        <w:widowControl/>
        <w:rPr>
          <w:szCs w:val="28"/>
        </w:rPr>
      </w:pPr>
      <w:r w:rsidRPr="00725FE3">
        <w:rPr>
          <w:szCs w:val="28"/>
        </w:rPr>
        <w:t>Письменные упражнения выполняются в трех формах:</w:t>
      </w:r>
    </w:p>
    <w:p w:rsidR="00420537" w:rsidRDefault="00420537" w:rsidP="00420537">
      <w:pPr>
        <w:widowControl/>
        <w:ind w:firstLine="720"/>
        <w:rPr>
          <w:szCs w:val="28"/>
        </w:rPr>
      </w:pPr>
      <w:r>
        <w:rPr>
          <w:szCs w:val="28"/>
        </w:rPr>
        <w:t xml:space="preserve">1) </w:t>
      </w:r>
      <w:r w:rsidR="002F1147" w:rsidRPr="00725FE3">
        <w:rPr>
          <w:szCs w:val="28"/>
        </w:rPr>
        <w:t xml:space="preserve">гармонизация цифровок, </w:t>
      </w:r>
    </w:p>
    <w:p w:rsidR="00420537" w:rsidRDefault="00420537" w:rsidP="00420537">
      <w:pPr>
        <w:widowControl/>
        <w:ind w:firstLine="720"/>
        <w:rPr>
          <w:szCs w:val="28"/>
        </w:rPr>
      </w:pPr>
      <w:r>
        <w:rPr>
          <w:szCs w:val="28"/>
        </w:rPr>
        <w:t xml:space="preserve">2) </w:t>
      </w:r>
      <w:r w:rsidR="002F1147" w:rsidRPr="00725FE3">
        <w:rPr>
          <w:szCs w:val="28"/>
        </w:rPr>
        <w:t xml:space="preserve">гармонизация данного голоса, </w:t>
      </w:r>
    </w:p>
    <w:p w:rsidR="002F1147" w:rsidRDefault="00420537" w:rsidP="00420537">
      <w:pPr>
        <w:widowControl/>
        <w:ind w:firstLine="720"/>
        <w:rPr>
          <w:szCs w:val="28"/>
        </w:rPr>
      </w:pPr>
      <w:r>
        <w:rPr>
          <w:szCs w:val="28"/>
        </w:rPr>
        <w:t xml:space="preserve">3) </w:t>
      </w:r>
      <w:r w:rsidR="002F1147" w:rsidRPr="00725FE3">
        <w:rPr>
          <w:szCs w:val="28"/>
        </w:rPr>
        <w:t>задачи на сочинение.</w:t>
      </w:r>
    </w:p>
    <w:p w:rsidR="00420537" w:rsidRPr="00725FE3" w:rsidRDefault="00420537" w:rsidP="00420537">
      <w:pPr>
        <w:widowControl/>
        <w:ind w:firstLine="720"/>
        <w:rPr>
          <w:szCs w:val="28"/>
        </w:rPr>
      </w:pPr>
    </w:p>
    <w:p w:rsidR="00135FFD" w:rsidRPr="00963736" w:rsidRDefault="00135FFD" w:rsidP="00963736">
      <w:pPr>
        <w:pStyle w:val="a9"/>
        <w:widowControl/>
        <w:numPr>
          <w:ilvl w:val="0"/>
          <w:numId w:val="6"/>
        </w:numPr>
        <w:rPr>
          <w:szCs w:val="28"/>
        </w:rPr>
      </w:pPr>
      <w:r w:rsidRPr="00963736">
        <w:rPr>
          <w:b/>
          <w:szCs w:val="28"/>
        </w:rPr>
        <w:t>Гармонизация цифровок.</w:t>
      </w:r>
    </w:p>
    <w:p w:rsidR="002F1147" w:rsidRPr="00725FE3" w:rsidRDefault="00135FFD" w:rsidP="00963736">
      <w:pPr>
        <w:widowControl/>
        <w:ind w:firstLine="720"/>
        <w:jc w:val="both"/>
        <w:rPr>
          <w:szCs w:val="28"/>
        </w:rPr>
      </w:pPr>
      <w:r>
        <w:rPr>
          <w:szCs w:val="28"/>
        </w:rPr>
        <w:t>Гармонизация цифровок - это</w:t>
      </w:r>
      <w:r w:rsidR="002F1147" w:rsidRPr="00725FE3">
        <w:rPr>
          <w:szCs w:val="28"/>
        </w:rPr>
        <w:t xml:space="preserve"> нотное оформление заданной аккордовой последовательности. В зависимости от темы в цифровке могут быть указаны и ступени, и расположение, и мелодичное положение каждого аккорда (полезное упражнение при прохождени</w:t>
      </w:r>
      <w:r w:rsidR="002F1147">
        <w:rPr>
          <w:szCs w:val="28"/>
        </w:rPr>
        <w:t>и</w:t>
      </w:r>
      <w:r w:rsidR="002F1147" w:rsidRPr="00725FE3">
        <w:rPr>
          <w:szCs w:val="28"/>
        </w:rPr>
        <w:t xml:space="preserve"> темы «четырехголосие»). Выполняется строго четырехголосно в обычн</w:t>
      </w:r>
      <w:r w:rsidR="002F1147">
        <w:rPr>
          <w:szCs w:val="28"/>
        </w:rPr>
        <w:t>ой для гармонических задач двух</w:t>
      </w:r>
      <w:r w:rsidR="002F1147" w:rsidRPr="00725FE3">
        <w:rPr>
          <w:szCs w:val="28"/>
        </w:rPr>
        <w:t>строчной записи. Выполненную таким образом цифровку следует обязательно проиграть на рояле, с тем, чтобы написанное зазвучало живой музыкой. С момента изучения темы «Трезвучия главных ступеней» цифровка изменяется. Мелодич</w:t>
      </w:r>
      <w:r w:rsidR="002F1147">
        <w:rPr>
          <w:szCs w:val="28"/>
        </w:rPr>
        <w:t>еск</w:t>
      </w:r>
      <w:r w:rsidR="002F1147" w:rsidRPr="00725FE3">
        <w:rPr>
          <w:szCs w:val="28"/>
        </w:rPr>
        <w:t xml:space="preserve">ое положение и расположение указываются только в исходном аккорде. Голосоведение, таким образом, осуществляется самим </w:t>
      </w:r>
      <w:r w:rsidR="002F1147">
        <w:rPr>
          <w:szCs w:val="28"/>
        </w:rPr>
        <w:t>об</w:t>
      </w:r>
      <w:r w:rsidR="002F1147" w:rsidRPr="00725FE3">
        <w:rPr>
          <w:szCs w:val="28"/>
        </w:rPr>
        <w:t>уча</w:t>
      </w:r>
      <w:r w:rsidR="002F1147">
        <w:rPr>
          <w:szCs w:val="28"/>
        </w:rPr>
        <w:t>ю</w:t>
      </w:r>
      <w:r w:rsidR="002F1147" w:rsidRPr="00725FE3">
        <w:rPr>
          <w:szCs w:val="28"/>
        </w:rPr>
        <w:t>щимся. Эти цифровки используются на протяжени</w:t>
      </w:r>
      <w:r w:rsidR="002F1147">
        <w:rPr>
          <w:szCs w:val="28"/>
        </w:rPr>
        <w:t>и</w:t>
      </w:r>
      <w:r w:rsidR="002F1147" w:rsidRPr="00725FE3">
        <w:rPr>
          <w:szCs w:val="28"/>
        </w:rPr>
        <w:t xml:space="preserve"> всего курса.</w:t>
      </w:r>
    </w:p>
    <w:p w:rsidR="002F1147" w:rsidRPr="00725FE3" w:rsidRDefault="00BA67CD" w:rsidP="00963736">
      <w:pPr>
        <w:widowControl/>
        <w:ind w:firstLine="720"/>
        <w:jc w:val="both"/>
        <w:rPr>
          <w:szCs w:val="28"/>
        </w:rPr>
      </w:pPr>
      <w:r>
        <w:rPr>
          <w:szCs w:val="28"/>
        </w:rPr>
        <w:t xml:space="preserve">Гармонизация цифровок может применяться и при знакомстве с темой «Мелодическая фигурация». </w:t>
      </w:r>
      <w:r w:rsidR="002F1147">
        <w:rPr>
          <w:szCs w:val="28"/>
        </w:rPr>
        <w:t>Обу</w:t>
      </w:r>
      <w:r w:rsidR="002F1147" w:rsidRPr="00725FE3">
        <w:rPr>
          <w:szCs w:val="28"/>
        </w:rPr>
        <w:t>ча</w:t>
      </w:r>
      <w:r w:rsidR="002F1147">
        <w:rPr>
          <w:szCs w:val="28"/>
        </w:rPr>
        <w:t>ю</w:t>
      </w:r>
      <w:r w:rsidR="002F1147" w:rsidRPr="00725FE3">
        <w:rPr>
          <w:szCs w:val="28"/>
        </w:rPr>
        <w:t>щемуся предлагается сначала обычным способом гармонизовать данную ему цифровку, а затем ввести в нее указанный прием мелодической фигурации, применяя его везде, где это позволяет голосоведение.</w:t>
      </w:r>
    </w:p>
    <w:p w:rsidR="002F1147" w:rsidRPr="00725FE3" w:rsidRDefault="002F1147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Письменную гармонизацию цифровок следует задавать к каждому уроку, параллельно с другими видами письменных работ, постепенно усложняя их включением все более сложных аккордов.</w:t>
      </w:r>
    </w:p>
    <w:p w:rsidR="002F1147" w:rsidRPr="00725FE3" w:rsidRDefault="002F1147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Цифровки должны выполняться без инструмента и обязательно до того, как учащийся приступит к выполнению других письменных самостоятельных работ.</w:t>
      </w:r>
    </w:p>
    <w:p w:rsidR="002F1147" w:rsidRDefault="002F1147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Записанную без инструмента цифровку </w:t>
      </w:r>
      <w:r>
        <w:rPr>
          <w:szCs w:val="28"/>
        </w:rPr>
        <w:t xml:space="preserve">обучающемуся </w:t>
      </w:r>
      <w:r w:rsidRPr="00725FE3">
        <w:rPr>
          <w:szCs w:val="28"/>
        </w:rPr>
        <w:t>следует обязательно проиграть, вслушиваясь в новые соединения и запоминая их звучание на слух.</w:t>
      </w:r>
    </w:p>
    <w:p w:rsidR="002F1147" w:rsidRPr="00725FE3" w:rsidRDefault="002F1147" w:rsidP="004B3F41">
      <w:pPr>
        <w:widowControl/>
        <w:rPr>
          <w:szCs w:val="28"/>
        </w:rPr>
      </w:pPr>
    </w:p>
    <w:p w:rsidR="00E93ECC" w:rsidRDefault="00E93ECC" w:rsidP="004B3F41">
      <w:pPr>
        <w:widowControl/>
        <w:rPr>
          <w:b/>
          <w:szCs w:val="28"/>
        </w:rPr>
      </w:pPr>
    </w:p>
    <w:p w:rsidR="00E93ECC" w:rsidRDefault="00E93ECC" w:rsidP="004B3F41">
      <w:pPr>
        <w:widowControl/>
        <w:rPr>
          <w:b/>
          <w:szCs w:val="28"/>
        </w:rPr>
      </w:pPr>
    </w:p>
    <w:p w:rsidR="00BA67CD" w:rsidRPr="00963736" w:rsidRDefault="002F1147" w:rsidP="00963736">
      <w:pPr>
        <w:pStyle w:val="a9"/>
        <w:widowControl/>
        <w:numPr>
          <w:ilvl w:val="0"/>
          <w:numId w:val="6"/>
        </w:numPr>
        <w:rPr>
          <w:b/>
          <w:szCs w:val="28"/>
        </w:rPr>
      </w:pPr>
      <w:r w:rsidRPr="00963736">
        <w:rPr>
          <w:b/>
          <w:szCs w:val="28"/>
        </w:rPr>
        <w:t xml:space="preserve">Гармонизация данного голоса. 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lastRenderedPageBreak/>
        <w:t>Виды заданий:</w:t>
      </w:r>
    </w:p>
    <w:p w:rsidR="002F1147" w:rsidRPr="00725FE3" w:rsidRDefault="00135FFD" w:rsidP="00135FFD">
      <w:pPr>
        <w:widowControl/>
        <w:suppressAutoHyphens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2F1147" w:rsidRPr="00725FE3">
        <w:rPr>
          <w:szCs w:val="28"/>
        </w:rPr>
        <w:t>Гармонизация мелодии</w:t>
      </w:r>
    </w:p>
    <w:p w:rsidR="002F1147" w:rsidRPr="00725FE3" w:rsidRDefault="00135FFD" w:rsidP="00135FFD">
      <w:pPr>
        <w:widowControl/>
        <w:suppressAutoHyphens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2F1147" w:rsidRPr="00725FE3">
        <w:rPr>
          <w:szCs w:val="28"/>
        </w:rPr>
        <w:t>Гармонизация баса</w:t>
      </w:r>
    </w:p>
    <w:p w:rsidR="002F1147" w:rsidRPr="00725FE3" w:rsidRDefault="00135FFD" w:rsidP="00135FFD">
      <w:pPr>
        <w:widowControl/>
        <w:suppressAutoHyphens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2F1147" w:rsidRPr="00725FE3">
        <w:rPr>
          <w:szCs w:val="28"/>
        </w:rPr>
        <w:t>Гармонизация мелодии с данным к ней басом</w:t>
      </w:r>
    </w:p>
    <w:p w:rsidR="002F1147" w:rsidRPr="00725FE3" w:rsidRDefault="00135FFD" w:rsidP="00135FFD">
      <w:pPr>
        <w:widowControl/>
        <w:suppressAutoHyphens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D75BB">
        <w:rPr>
          <w:szCs w:val="28"/>
        </w:rPr>
        <w:t>Трёх</w:t>
      </w:r>
      <w:r w:rsidR="002F1147" w:rsidRPr="00725FE3">
        <w:rPr>
          <w:szCs w:val="28"/>
        </w:rPr>
        <w:t>строчная гармонизация.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</w:p>
    <w:p w:rsidR="00135FFD" w:rsidRPr="00963736" w:rsidRDefault="002F1147" w:rsidP="00963736">
      <w:pPr>
        <w:pStyle w:val="a9"/>
        <w:widowControl/>
        <w:numPr>
          <w:ilvl w:val="0"/>
          <w:numId w:val="6"/>
        </w:numPr>
        <w:jc w:val="both"/>
        <w:rPr>
          <w:b/>
          <w:szCs w:val="28"/>
        </w:rPr>
      </w:pPr>
      <w:r w:rsidRPr="00963736">
        <w:rPr>
          <w:b/>
          <w:szCs w:val="28"/>
        </w:rPr>
        <w:t>Гармонизация мелодии</w:t>
      </w:r>
    </w:p>
    <w:p w:rsidR="002F1147" w:rsidRPr="00725FE3" w:rsidRDefault="00707CC4" w:rsidP="00BD75BB">
      <w:pPr>
        <w:widowControl/>
        <w:ind w:firstLine="720"/>
        <w:rPr>
          <w:szCs w:val="28"/>
        </w:rPr>
      </w:pPr>
      <w:r w:rsidRPr="00707CC4">
        <w:rPr>
          <w:szCs w:val="28"/>
        </w:rPr>
        <w:t>Г</w:t>
      </w:r>
      <w:r>
        <w:rPr>
          <w:szCs w:val="28"/>
        </w:rPr>
        <w:t xml:space="preserve">армонизация мелодии </w:t>
      </w:r>
      <w:r w:rsidR="002F1147" w:rsidRPr="00707CC4">
        <w:rPr>
          <w:szCs w:val="28"/>
        </w:rPr>
        <w:t>является</w:t>
      </w:r>
      <w:r w:rsidR="002F1147" w:rsidRPr="00725FE3">
        <w:rPr>
          <w:szCs w:val="28"/>
        </w:rPr>
        <w:t xml:space="preserve"> основным видом письменных самостоятельных работ и используется с самого начала курса гармонии.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Помимо навыков голосоведения, упражнения на гармонизацию мелодии должны способствовать осознанию </w:t>
      </w:r>
      <w:r>
        <w:rPr>
          <w:szCs w:val="28"/>
        </w:rPr>
        <w:t>обу</w:t>
      </w:r>
      <w:r w:rsidRPr="00725FE3">
        <w:rPr>
          <w:szCs w:val="28"/>
        </w:rPr>
        <w:t>ча</w:t>
      </w:r>
      <w:r>
        <w:rPr>
          <w:szCs w:val="28"/>
        </w:rPr>
        <w:t>ю</w:t>
      </w:r>
      <w:r w:rsidRPr="00725FE3">
        <w:rPr>
          <w:szCs w:val="28"/>
        </w:rPr>
        <w:t xml:space="preserve">щимися формообразующей роли гармонии. Приступая к выполнению гармонизации мелодии,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щийся должен:</w:t>
      </w:r>
    </w:p>
    <w:p w:rsidR="002F1147" w:rsidRPr="00725FE3" w:rsidRDefault="002F1147" w:rsidP="002F114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725FE3">
        <w:rPr>
          <w:szCs w:val="28"/>
        </w:rPr>
        <w:t>проанализировать тип построения (период, предложение, двухчастная форма)</w:t>
      </w:r>
    </w:p>
    <w:p w:rsidR="002F1147" w:rsidRPr="00725FE3" w:rsidRDefault="002F1147" w:rsidP="002F114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725FE3">
        <w:rPr>
          <w:szCs w:val="28"/>
        </w:rPr>
        <w:t>размещение кадансов, их вид</w:t>
      </w:r>
    </w:p>
    <w:p w:rsidR="002F1147" w:rsidRPr="00725FE3" w:rsidRDefault="002F1147" w:rsidP="002F114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725FE3">
        <w:rPr>
          <w:szCs w:val="28"/>
        </w:rPr>
        <w:t>проанализировать тональный план, найти характерные признаки используемых тональностей, продумать способы перехода и виды модуляций.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При анализе следует обращать внимание на интонационный состав мелодии:</w:t>
      </w:r>
    </w:p>
    <w:p w:rsidR="002F1147" w:rsidRPr="00725FE3" w:rsidRDefault="002F1147" w:rsidP="002F1147">
      <w:pPr>
        <w:widowControl/>
        <w:numPr>
          <w:ilvl w:val="0"/>
          <w:numId w:val="3"/>
        </w:numPr>
        <w:tabs>
          <w:tab w:val="clear" w:pos="1004"/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szCs w:val="28"/>
        </w:rPr>
      </w:pPr>
      <w:r w:rsidRPr="00725FE3">
        <w:rPr>
          <w:szCs w:val="28"/>
        </w:rPr>
        <w:t>отметить обороты, подразумевающие определенную, «типовую» гармонизацию (например, восходящий или нисходящий тетрахорды, характерные скачки и т.п.)</w:t>
      </w:r>
    </w:p>
    <w:p w:rsidR="002F1147" w:rsidRPr="00725FE3" w:rsidRDefault="002F1147" w:rsidP="002F1147">
      <w:pPr>
        <w:widowControl/>
        <w:numPr>
          <w:ilvl w:val="0"/>
          <w:numId w:val="3"/>
        </w:numPr>
        <w:tabs>
          <w:tab w:val="clear" w:pos="1004"/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szCs w:val="28"/>
        </w:rPr>
      </w:pPr>
      <w:r w:rsidRPr="00725FE3">
        <w:rPr>
          <w:szCs w:val="28"/>
        </w:rPr>
        <w:t>выделить попевки, точно или секвентно повторяющиеся в мелодии (секвенция, как правило, требует одинаковой или сходной гармонизации, одинаковые интонационные обороты разной вариантной гармонизации)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</w:p>
    <w:p w:rsidR="00707CC4" w:rsidRPr="00707CC4" w:rsidRDefault="002F1147" w:rsidP="004B3F41">
      <w:pPr>
        <w:widowControl/>
        <w:jc w:val="both"/>
        <w:rPr>
          <w:b/>
          <w:szCs w:val="28"/>
        </w:rPr>
      </w:pPr>
      <w:r w:rsidRPr="00707CC4">
        <w:rPr>
          <w:b/>
          <w:szCs w:val="28"/>
        </w:rPr>
        <w:t>Гармонизация баса</w:t>
      </w:r>
    </w:p>
    <w:p w:rsidR="002F1147" w:rsidRPr="00725FE3" w:rsidRDefault="00707CC4" w:rsidP="00963736">
      <w:pPr>
        <w:widowControl/>
        <w:ind w:firstLine="720"/>
        <w:jc w:val="both"/>
        <w:rPr>
          <w:szCs w:val="28"/>
        </w:rPr>
      </w:pPr>
      <w:r>
        <w:rPr>
          <w:szCs w:val="28"/>
        </w:rPr>
        <w:t xml:space="preserve">При гармонизации баса </w:t>
      </w:r>
      <w:r w:rsidR="00963736">
        <w:rPr>
          <w:szCs w:val="28"/>
        </w:rPr>
        <w:t>вырабатываю</w:t>
      </w:r>
      <w:r w:rsidR="00963736" w:rsidRPr="00725FE3">
        <w:rPr>
          <w:szCs w:val="28"/>
        </w:rPr>
        <w:t>т</w:t>
      </w:r>
      <w:r w:rsidR="00963736">
        <w:rPr>
          <w:szCs w:val="28"/>
        </w:rPr>
        <w:t xml:space="preserve">ся </w:t>
      </w:r>
      <w:r w:rsidR="00963736" w:rsidRPr="00725FE3">
        <w:rPr>
          <w:szCs w:val="28"/>
        </w:rPr>
        <w:t>навыки</w:t>
      </w:r>
      <w:r w:rsidR="002F1147" w:rsidRPr="00725FE3">
        <w:rPr>
          <w:szCs w:val="28"/>
        </w:rPr>
        <w:t xml:space="preserve"> сочинения выразительной мелодии.</w:t>
      </w:r>
    </w:p>
    <w:p w:rsidR="002F1147" w:rsidRPr="00725FE3" w:rsidRDefault="00963736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Также,</w:t>
      </w:r>
      <w:r w:rsidR="002F1147" w:rsidRPr="00725FE3">
        <w:rPr>
          <w:szCs w:val="28"/>
        </w:rPr>
        <w:t xml:space="preserve"> как и мелодию, бас следует, прежде всего, проанализировать с точки зрения его строения, кадансов, типовых оборотов, модуляционного движения.</w:t>
      </w:r>
    </w:p>
    <w:p w:rsidR="002F1147" w:rsidRPr="00725FE3" w:rsidRDefault="002F1147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При гармонизации баса полезно использовать варианты. Например, при изучении трезвучий главных ступеней можно дать учащимся для гармонизации бас протяженными длительностями, предложив ему использовать разные варианты перемещений аккордов с целью получения наиболее выразительной мелодии.</w:t>
      </w:r>
    </w:p>
    <w:p w:rsidR="002F1147" w:rsidRDefault="002F1147" w:rsidP="00963736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Гармонизация баса используется на</w:t>
      </w:r>
      <w:r w:rsidR="00707CC4">
        <w:rPr>
          <w:szCs w:val="28"/>
        </w:rPr>
        <w:t xml:space="preserve"> протяжении всего </w:t>
      </w:r>
      <w:r w:rsidR="00963736">
        <w:rPr>
          <w:szCs w:val="28"/>
        </w:rPr>
        <w:t>курса, однако</w:t>
      </w:r>
      <w:r w:rsidRPr="00725FE3">
        <w:rPr>
          <w:szCs w:val="28"/>
        </w:rPr>
        <w:t xml:space="preserve"> количество заданий на гармонизацию баса, по сравнению с заданиями на гармонизацию мелодии, может быть значительно уменьшено.</w:t>
      </w:r>
    </w:p>
    <w:p w:rsidR="00707CC4" w:rsidRDefault="00707CC4" w:rsidP="002F1147">
      <w:pPr>
        <w:widowControl/>
        <w:ind w:firstLine="720"/>
        <w:jc w:val="both"/>
        <w:rPr>
          <w:szCs w:val="28"/>
        </w:rPr>
      </w:pPr>
    </w:p>
    <w:p w:rsidR="00282FDD" w:rsidRPr="004B3F41" w:rsidRDefault="00707CC4" w:rsidP="004B3F41">
      <w:pPr>
        <w:widowControl/>
        <w:jc w:val="both"/>
        <w:rPr>
          <w:b/>
          <w:szCs w:val="28"/>
        </w:rPr>
      </w:pPr>
      <w:r w:rsidRPr="00707CC4">
        <w:rPr>
          <w:b/>
          <w:szCs w:val="28"/>
        </w:rPr>
        <w:t>Гармонизация мелодии с данным к ней басом</w:t>
      </w:r>
      <w:r w:rsidR="00963736">
        <w:rPr>
          <w:b/>
          <w:szCs w:val="28"/>
        </w:rPr>
        <w:t>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lastRenderedPageBreak/>
        <w:t xml:space="preserve"> Гармонизация данных двух голосов - мелодии и баса - является весьма полезным упражнением, развивающим гармонический вкус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 xml:space="preserve">щихся. Используется на </w:t>
      </w:r>
      <w:r w:rsidR="00707CC4">
        <w:rPr>
          <w:szCs w:val="28"/>
        </w:rPr>
        <w:t>протяжении всего курса</w:t>
      </w:r>
      <w:r w:rsidRPr="00725FE3">
        <w:rPr>
          <w:szCs w:val="28"/>
        </w:rPr>
        <w:t xml:space="preserve">. Простейшая форма такого упражнения может быть применена еще до изучения соединений трезвучий. Объяснив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щимся, что каждый тон данного баса соответствует основному тону трезвучия, можно предложить им определить ступени лада, мелодическое положение каждого аккорда и заполнить средние голоса только в широком или только в тесном расположении.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Иногда целесообразно давать не весь бас целиком, а лишь отдельные, наиболее сложные разделы.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</w:p>
    <w:p w:rsidR="00707CC4" w:rsidRPr="00707CC4" w:rsidRDefault="004B3F41" w:rsidP="004B3F41">
      <w:pPr>
        <w:widowControl/>
        <w:rPr>
          <w:b/>
          <w:szCs w:val="28"/>
        </w:rPr>
      </w:pPr>
      <w:r>
        <w:rPr>
          <w:b/>
          <w:szCs w:val="28"/>
        </w:rPr>
        <w:t>Трехстрочная гармонизация</w:t>
      </w:r>
      <w:r w:rsidR="00963736">
        <w:rPr>
          <w:b/>
          <w:szCs w:val="28"/>
        </w:rPr>
        <w:t>.</w:t>
      </w:r>
    </w:p>
    <w:p w:rsidR="002F1147" w:rsidRPr="00725FE3" w:rsidRDefault="00707CC4" w:rsidP="002F1147">
      <w:pPr>
        <w:widowControl/>
        <w:ind w:firstLine="720"/>
        <w:jc w:val="both"/>
        <w:rPr>
          <w:szCs w:val="28"/>
        </w:rPr>
      </w:pPr>
      <w:r>
        <w:rPr>
          <w:szCs w:val="28"/>
        </w:rPr>
        <w:t>Выполнение упражнения на трёхстрочную гармонизацию</w:t>
      </w:r>
      <w:r w:rsidR="002F1147" w:rsidRPr="00725FE3">
        <w:rPr>
          <w:szCs w:val="28"/>
        </w:rPr>
        <w:t xml:space="preserve"> ставит задачу по возможности точно раскрыть тонально-гармонический план мелодии. Выполняется в гомофонной фактуре с мелодией, выделенной в отдельную, третью строку и с гармоническим сопровождением. </w:t>
      </w:r>
      <w:r>
        <w:rPr>
          <w:szCs w:val="28"/>
        </w:rPr>
        <w:t>М</w:t>
      </w:r>
      <w:r w:rsidR="002F1147" w:rsidRPr="00725FE3">
        <w:rPr>
          <w:szCs w:val="28"/>
        </w:rPr>
        <w:t>ожно предложить две основные разновидности гармонического сопровождения: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А) Гармоническое сопровождение основывается на простейшем голосоведении и строго аккордовом четырехголосии. Для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щихся со слабой подготовкой такой тип изложения дает возможность гармонизации достаточно развитой мелодии при облегченном голосоведени</w:t>
      </w:r>
      <w:r>
        <w:rPr>
          <w:szCs w:val="28"/>
        </w:rPr>
        <w:t>и</w:t>
      </w:r>
      <w:r w:rsidRPr="00725FE3">
        <w:rPr>
          <w:szCs w:val="28"/>
        </w:rPr>
        <w:t xml:space="preserve"> в сопровождении.</w:t>
      </w:r>
    </w:p>
    <w:p w:rsidR="002F1147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Б) Гармоническое сопровождение с усложненной фигурацией. Такое задание может быть использовано при изучении музыкальной фактуры.</w:t>
      </w:r>
    </w:p>
    <w:p w:rsidR="00282FDD" w:rsidRDefault="00282FDD" w:rsidP="002F1147">
      <w:pPr>
        <w:widowControl/>
        <w:ind w:firstLine="720"/>
        <w:jc w:val="both"/>
        <w:rPr>
          <w:szCs w:val="28"/>
        </w:rPr>
      </w:pPr>
    </w:p>
    <w:p w:rsidR="00B26024" w:rsidRDefault="002F1147" w:rsidP="004B3F41">
      <w:pPr>
        <w:widowControl/>
        <w:rPr>
          <w:szCs w:val="28"/>
        </w:rPr>
      </w:pPr>
      <w:r w:rsidRPr="00B26024">
        <w:rPr>
          <w:b/>
          <w:szCs w:val="28"/>
        </w:rPr>
        <w:t>Самостоятельное сочинение задачи</w:t>
      </w:r>
      <w:r w:rsidR="00B26024">
        <w:rPr>
          <w:szCs w:val="28"/>
        </w:rPr>
        <w:t>.</w:t>
      </w:r>
    </w:p>
    <w:p w:rsidR="002F1147" w:rsidRPr="00725FE3" w:rsidRDefault="00B26024" w:rsidP="00282FDD">
      <w:pPr>
        <w:widowControl/>
        <w:ind w:firstLine="720"/>
        <w:rPr>
          <w:szCs w:val="28"/>
        </w:rPr>
      </w:pPr>
      <w:r>
        <w:rPr>
          <w:szCs w:val="28"/>
        </w:rPr>
        <w:t xml:space="preserve">Самостоятельное сочинение задач - </w:t>
      </w:r>
      <w:r w:rsidR="002F1147" w:rsidRPr="00725FE3">
        <w:rPr>
          <w:szCs w:val="28"/>
        </w:rPr>
        <w:t>важный вид письменных работ, который активи</w:t>
      </w:r>
      <w:r w:rsidR="002F1147">
        <w:rPr>
          <w:szCs w:val="28"/>
        </w:rPr>
        <w:t>зи</w:t>
      </w:r>
      <w:r w:rsidR="002F1147" w:rsidRPr="00725FE3">
        <w:rPr>
          <w:szCs w:val="28"/>
        </w:rPr>
        <w:t xml:space="preserve">рует понимание гармонии как средства формообразования, а также развивает творческие </w:t>
      </w:r>
      <w:r w:rsidR="00963736" w:rsidRPr="00725FE3">
        <w:rPr>
          <w:szCs w:val="28"/>
        </w:rPr>
        <w:t>навыки.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Задачи на сочинение могут быть представлены как</w:t>
      </w:r>
      <w:r w:rsidR="00B26024">
        <w:rPr>
          <w:szCs w:val="28"/>
        </w:rPr>
        <w:t>: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а) Досочинение заданных построений (дан мотив - сочинить ответ; дано предложение - сочинить ответное с расширением и т.д.)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б) Самостоятельное сочинение:</w:t>
      </w:r>
    </w:p>
    <w:p w:rsidR="002F1147" w:rsidRPr="00725FE3" w:rsidRDefault="00B26024" w:rsidP="002F1147">
      <w:pPr>
        <w:widowControl/>
        <w:ind w:firstLine="720"/>
        <w:rPr>
          <w:szCs w:val="28"/>
        </w:rPr>
      </w:pPr>
      <w:r>
        <w:rPr>
          <w:szCs w:val="28"/>
        </w:rPr>
        <w:t xml:space="preserve">- </w:t>
      </w:r>
      <w:r w:rsidR="002F1147" w:rsidRPr="00725FE3">
        <w:rPr>
          <w:szCs w:val="28"/>
        </w:rPr>
        <w:t xml:space="preserve"> коротких эскизов на заданный прием</w:t>
      </w:r>
    </w:p>
    <w:p w:rsidR="002F1147" w:rsidRPr="00725FE3" w:rsidRDefault="00B26024" w:rsidP="002F1147">
      <w:pPr>
        <w:widowControl/>
        <w:ind w:firstLine="720"/>
        <w:rPr>
          <w:szCs w:val="28"/>
        </w:rPr>
      </w:pPr>
      <w:r>
        <w:rPr>
          <w:szCs w:val="28"/>
        </w:rPr>
        <w:t xml:space="preserve">- </w:t>
      </w:r>
      <w:r w:rsidR="002F1147" w:rsidRPr="00725FE3">
        <w:rPr>
          <w:szCs w:val="28"/>
        </w:rPr>
        <w:t xml:space="preserve"> более развернутых эскизов с определенным заданием.</w:t>
      </w:r>
    </w:p>
    <w:p w:rsidR="002F1147" w:rsidRPr="00725FE3" w:rsidRDefault="00B26024" w:rsidP="00BD75BB">
      <w:pPr>
        <w:widowControl/>
        <w:ind w:firstLine="720"/>
        <w:rPr>
          <w:szCs w:val="28"/>
        </w:rPr>
      </w:pPr>
      <w:r>
        <w:rPr>
          <w:szCs w:val="28"/>
        </w:rPr>
        <w:t>-  с</w:t>
      </w:r>
      <w:r w:rsidR="002F1147" w:rsidRPr="00725FE3">
        <w:rPr>
          <w:szCs w:val="28"/>
        </w:rPr>
        <w:t>очинение мелодии к заданной цифровке (с использованием неаккордовых звуков и помещением мелодии в отдельную строку)</w:t>
      </w:r>
    </w:p>
    <w:p w:rsidR="002F1147" w:rsidRDefault="002F1147" w:rsidP="00992CAE">
      <w:pPr>
        <w:widowControl/>
        <w:jc w:val="both"/>
        <w:rPr>
          <w:szCs w:val="28"/>
        </w:rPr>
      </w:pPr>
    </w:p>
    <w:p w:rsidR="002F1147" w:rsidRDefault="00963736" w:rsidP="00963736">
      <w:pPr>
        <w:widowControl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2F1147" w:rsidRPr="00A96A43">
        <w:rPr>
          <w:b/>
          <w:szCs w:val="28"/>
        </w:rPr>
        <w:t xml:space="preserve">Игра </w:t>
      </w:r>
      <w:r w:rsidR="00B26024">
        <w:rPr>
          <w:b/>
          <w:szCs w:val="28"/>
        </w:rPr>
        <w:t xml:space="preserve">упражнений </w:t>
      </w:r>
      <w:r w:rsidR="004B3F41">
        <w:rPr>
          <w:b/>
          <w:szCs w:val="28"/>
        </w:rPr>
        <w:t>на фортепиано</w:t>
      </w:r>
    </w:p>
    <w:p w:rsidR="004B3F41" w:rsidRPr="00A96A43" w:rsidRDefault="004B3F41" w:rsidP="00992CAE">
      <w:pPr>
        <w:widowControl/>
        <w:jc w:val="both"/>
        <w:rPr>
          <w:b/>
          <w:szCs w:val="28"/>
        </w:rPr>
      </w:pPr>
    </w:p>
    <w:p w:rsidR="002F1147" w:rsidRPr="00725FE3" w:rsidRDefault="002F1147" w:rsidP="00BD75BB">
      <w:pPr>
        <w:widowControl/>
        <w:jc w:val="both"/>
        <w:rPr>
          <w:szCs w:val="28"/>
        </w:rPr>
      </w:pPr>
      <w:r w:rsidRPr="00725FE3">
        <w:rPr>
          <w:szCs w:val="28"/>
        </w:rPr>
        <w:t>Упражнени</w:t>
      </w:r>
      <w:r>
        <w:rPr>
          <w:szCs w:val="28"/>
        </w:rPr>
        <w:t>я</w:t>
      </w:r>
      <w:r w:rsidRPr="00725FE3">
        <w:rPr>
          <w:szCs w:val="28"/>
        </w:rPr>
        <w:t xml:space="preserve"> на фортепиано - важнейшее средство воспитания слуха (технологические сведения связываются со слуховым усвоением данного приема).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lastRenderedPageBreak/>
        <w:t xml:space="preserve">В упражнения </w:t>
      </w:r>
      <w:r>
        <w:rPr>
          <w:szCs w:val="28"/>
        </w:rPr>
        <w:t xml:space="preserve">на </w:t>
      </w:r>
      <w:r w:rsidRPr="00725FE3">
        <w:rPr>
          <w:szCs w:val="28"/>
        </w:rPr>
        <w:t>фортепиано необходимо включать каждое вновь проходимое в курсе гармонии средство.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На всем протяжении курса, на всех отделениях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 xml:space="preserve">щиеся должны строить и разрешать изучаемые аккорды в заданных тональностях, расположении, мелодическом положении; играть короткие построения </w:t>
      </w:r>
      <w:r>
        <w:rPr>
          <w:szCs w:val="28"/>
        </w:rPr>
        <w:t xml:space="preserve">с </w:t>
      </w:r>
      <w:r w:rsidRPr="00725FE3">
        <w:rPr>
          <w:szCs w:val="28"/>
        </w:rPr>
        <w:t>включением каждый раз все новых средств.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>С момента изуче</w:t>
      </w:r>
      <w:r w:rsidR="00B26024">
        <w:rPr>
          <w:szCs w:val="28"/>
        </w:rPr>
        <w:t xml:space="preserve">ния </w:t>
      </w:r>
      <w:r w:rsidR="00963736">
        <w:rPr>
          <w:szCs w:val="28"/>
        </w:rPr>
        <w:t xml:space="preserve">модуляций </w:t>
      </w:r>
      <w:r w:rsidR="00963736" w:rsidRPr="00725FE3">
        <w:rPr>
          <w:szCs w:val="28"/>
        </w:rPr>
        <w:t>включается</w:t>
      </w:r>
      <w:r w:rsidRPr="00725FE3">
        <w:rPr>
          <w:szCs w:val="28"/>
        </w:rPr>
        <w:t xml:space="preserve"> игра модуляций в тональности первой степени родства по данной преподавателем формуле.</w:t>
      </w:r>
    </w:p>
    <w:p w:rsidR="002F1147" w:rsidRPr="00725FE3" w:rsidRDefault="00B26024" w:rsidP="002F1147">
      <w:pPr>
        <w:widowControl/>
        <w:ind w:firstLine="720"/>
        <w:jc w:val="both"/>
        <w:rPr>
          <w:szCs w:val="28"/>
        </w:rPr>
      </w:pPr>
      <w:r>
        <w:rPr>
          <w:szCs w:val="28"/>
        </w:rPr>
        <w:t>При выполнении упражнений на инструменте</w:t>
      </w:r>
      <w:r w:rsidR="002F1147" w:rsidRPr="00725FE3">
        <w:rPr>
          <w:szCs w:val="28"/>
        </w:rPr>
        <w:t xml:space="preserve"> обязательна игра секвенций. Для</w:t>
      </w:r>
      <w:r w:rsidR="00963736">
        <w:rPr>
          <w:szCs w:val="28"/>
        </w:rPr>
        <w:t xml:space="preserve"> </w:t>
      </w:r>
      <w:r w:rsidR="002F1147">
        <w:rPr>
          <w:szCs w:val="28"/>
        </w:rPr>
        <w:t>обучающихся</w:t>
      </w:r>
      <w:r>
        <w:rPr>
          <w:szCs w:val="28"/>
        </w:rPr>
        <w:t xml:space="preserve"> со слабой подготовкой</w:t>
      </w:r>
      <w:r w:rsidR="002F1147" w:rsidRPr="00725FE3">
        <w:rPr>
          <w:szCs w:val="28"/>
        </w:rPr>
        <w:t xml:space="preserve"> можно ограничиться игрой простейших секвенций типа: Доминанта-Тоника, Доминантсептаккорд - Тоника, модулирующих по тонам, полутонам, по </w:t>
      </w:r>
      <w:r w:rsidR="00963736" w:rsidRPr="00725FE3">
        <w:rPr>
          <w:szCs w:val="28"/>
        </w:rPr>
        <w:t>тональност</w:t>
      </w:r>
      <w:r w:rsidR="00963736">
        <w:rPr>
          <w:szCs w:val="28"/>
        </w:rPr>
        <w:t xml:space="preserve">ям </w:t>
      </w:r>
      <w:r w:rsidR="00963736" w:rsidRPr="00725FE3">
        <w:rPr>
          <w:szCs w:val="28"/>
        </w:rPr>
        <w:t>первой</w:t>
      </w:r>
      <w:r w:rsidR="002F1147" w:rsidRPr="00725FE3">
        <w:rPr>
          <w:szCs w:val="28"/>
        </w:rPr>
        <w:t xml:space="preserve"> степени родства. Для дирижеров обязательна игра секвенций с применением простейших приемов мелодической фигурации.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Помимо модулирующих секвенций,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щиеся должны играть и диатонические секвенции.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 xml:space="preserve">При самостоятельной работе над секвенциями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щиеся должны:</w:t>
      </w:r>
    </w:p>
    <w:p w:rsidR="002F1147" w:rsidRPr="00725FE3" w:rsidRDefault="00B26024" w:rsidP="002F1147">
      <w:pPr>
        <w:widowControl/>
        <w:ind w:firstLine="709"/>
        <w:jc w:val="both"/>
        <w:rPr>
          <w:szCs w:val="28"/>
        </w:rPr>
      </w:pPr>
      <w:r>
        <w:rPr>
          <w:szCs w:val="28"/>
        </w:rPr>
        <w:t>-</w:t>
      </w:r>
      <w:r w:rsidR="002F1147" w:rsidRPr="00725FE3">
        <w:rPr>
          <w:szCs w:val="28"/>
        </w:rPr>
        <w:t xml:space="preserve"> точно знать тональный план секвенции, т.е. последования тех тональностей, по которым проходит секвенция.</w:t>
      </w:r>
    </w:p>
    <w:p w:rsidR="002F1147" w:rsidRDefault="00B26024" w:rsidP="00B26024">
      <w:pPr>
        <w:widowControl/>
        <w:ind w:firstLine="709"/>
        <w:rPr>
          <w:szCs w:val="28"/>
        </w:rPr>
      </w:pPr>
      <w:r>
        <w:rPr>
          <w:szCs w:val="28"/>
        </w:rPr>
        <w:t>-  п</w:t>
      </w:r>
      <w:r w:rsidR="002F1147" w:rsidRPr="00725FE3">
        <w:rPr>
          <w:szCs w:val="28"/>
        </w:rPr>
        <w:t>роанализировать данное звено с точки зрения последования аккордов, мелодического положения и расположения.</w:t>
      </w:r>
    </w:p>
    <w:p w:rsidR="002F1147" w:rsidRDefault="002F1147" w:rsidP="002F1147">
      <w:pPr>
        <w:widowControl/>
        <w:ind w:firstLine="709"/>
        <w:jc w:val="both"/>
        <w:rPr>
          <w:szCs w:val="28"/>
        </w:rPr>
      </w:pPr>
    </w:p>
    <w:p w:rsidR="002F1147" w:rsidRDefault="002F1147" w:rsidP="002F1147">
      <w:pPr>
        <w:widowControl/>
        <w:ind w:firstLine="709"/>
        <w:jc w:val="both"/>
        <w:rPr>
          <w:szCs w:val="28"/>
        </w:rPr>
      </w:pPr>
      <w:r w:rsidRPr="00A96A43">
        <w:rPr>
          <w:b/>
          <w:szCs w:val="28"/>
        </w:rPr>
        <w:t>Гармонический анализ</w:t>
      </w:r>
    </w:p>
    <w:p w:rsidR="002F1147" w:rsidRDefault="002F1147" w:rsidP="002F1147">
      <w:pPr>
        <w:widowControl/>
        <w:jc w:val="both"/>
        <w:rPr>
          <w:szCs w:val="28"/>
        </w:rPr>
      </w:pPr>
    </w:p>
    <w:p w:rsidR="002F1147" w:rsidRPr="00725FE3" w:rsidRDefault="002F1147" w:rsidP="004F699F">
      <w:pPr>
        <w:widowControl/>
        <w:ind w:firstLine="720"/>
        <w:rPr>
          <w:szCs w:val="28"/>
        </w:rPr>
      </w:pPr>
      <w:r w:rsidRPr="00725FE3">
        <w:rPr>
          <w:szCs w:val="28"/>
        </w:rPr>
        <w:t>Гармонический анализ - основное звено связи изучаемых теоретических закономерностей гармонии с художественной практикой.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Задания на дом по анализу рекомендуется давать двух типов:</w:t>
      </w:r>
    </w:p>
    <w:p w:rsidR="002F1147" w:rsidRPr="00725FE3" w:rsidRDefault="00BD75BB" w:rsidP="008D36E4">
      <w:pPr>
        <w:widowControl/>
        <w:jc w:val="both"/>
        <w:rPr>
          <w:szCs w:val="28"/>
        </w:rPr>
      </w:pPr>
      <w:r>
        <w:rPr>
          <w:szCs w:val="28"/>
        </w:rPr>
        <w:t>- з</w:t>
      </w:r>
      <w:r w:rsidR="002F1147" w:rsidRPr="00725FE3">
        <w:rPr>
          <w:szCs w:val="28"/>
        </w:rPr>
        <w:t xml:space="preserve">адание на обычный детальный анализ, ставящее своей задачей овладение техникой определения аккордов, модуляций, фигурации и т.п. </w:t>
      </w:r>
      <w:r w:rsidR="004F699F">
        <w:rPr>
          <w:szCs w:val="28"/>
        </w:rPr>
        <w:t>Т</w:t>
      </w:r>
      <w:r>
        <w:rPr>
          <w:szCs w:val="28"/>
        </w:rPr>
        <w:t>акие задания даю</w:t>
      </w:r>
      <w:r w:rsidR="002F1147" w:rsidRPr="00725FE3">
        <w:rPr>
          <w:szCs w:val="28"/>
        </w:rPr>
        <w:t>тся к каждому уроку.</w:t>
      </w:r>
    </w:p>
    <w:p w:rsidR="002F1147" w:rsidRPr="00725FE3" w:rsidRDefault="00BD75BB" w:rsidP="008D36E4">
      <w:pPr>
        <w:widowControl/>
        <w:jc w:val="both"/>
        <w:rPr>
          <w:szCs w:val="28"/>
        </w:rPr>
      </w:pPr>
      <w:r>
        <w:rPr>
          <w:szCs w:val="28"/>
        </w:rPr>
        <w:t>-  з</w:t>
      </w:r>
      <w:r w:rsidR="002F1147" w:rsidRPr="00725FE3">
        <w:rPr>
          <w:szCs w:val="28"/>
        </w:rPr>
        <w:t xml:space="preserve">адание более сложного типа, ставящее перед </w:t>
      </w:r>
      <w:r w:rsidR="002F1147">
        <w:rPr>
          <w:szCs w:val="28"/>
        </w:rPr>
        <w:t xml:space="preserve">обучающимися </w:t>
      </w:r>
      <w:r w:rsidR="002F1147" w:rsidRPr="00725FE3">
        <w:rPr>
          <w:szCs w:val="28"/>
        </w:rPr>
        <w:t>задачу сосредоточить внимание на каком - либо одном вопросе и обобщить свои наблюдения по этому поводу.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 xml:space="preserve">Для обобщающего анализа можно предложить </w:t>
      </w:r>
      <w:r>
        <w:rPr>
          <w:szCs w:val="28"/>
        </w:rPr>
        <w:t>об</w:t>
      </w:r>
      <w:r w:rsidRPr="00725FE3">
        <w:rPr>
          <w:szCs w:val="28"/>
        </w:rPr>
        <w:t>уча</w:t>
      </w:r>
      <w:r>
        <w:rPr>
          <w:szCs w:val="28"/>
        </w:rPr>
        <w:t>ю</w:t>
      </w:r>
      <w:r w:rsidRPr="00725FE3">
        <w:rPr>
          <w:szCs w:val="28"/>
        </w:rPr>
        <w:t>щимся ряд вопросов: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а) каков круг используемых аккордов?</w:t>
      </w:r>
    </w:p>
    <w:p w:rsidR="002F1147" w:rsidRPr="00725FE3" w:rsidRDefault="00BD75BB" w:rsidP="002F1147">
      <w:pPr>
        <w:widowControl/>
        <w:ind w:firstLine="720"/>
        <w:rPr>
          <w:szCs w:val="28"/>
        </w:rPr>
      </w:pPr>
      <w:r>
        <w:rPr>
          <w:szCs w:val="28"/>
        </w:rPr>
        <w:t>б) к</w:t>
      </w:r>
      <w:r w:rsidR="002F1147" w:rsidRPr="00725FE3">
        <w:rPr>
          <w:szCs w:val="28"/>
        </w:rPr>
        <w:t>аково их распределение в форме?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в) кадансы и их распределения в форме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г) каков способ перехода из тональности в тональность?</w:t>
      </w:r>
    </w:p>
    <w:p w:rsidR="002F1147" w:rsidRPr="00725FE3" w:rsidRDefault="002F1147" w:rsidP="002F1147">
      <w:pPr>
        <w:widowControl/>
        <w:ind w:firstLine="720"/>
        <w:rPr>
          <w:szCs w:val="28"/>
        </w:rPr>
      </w:pPr>
      <w:r w:rsidRPr="00725FE3">
        <w:rPr>
          <w:szCs w:val="28"/>
        </w:rPr>
        <w:t>д) распределение смены гармоний</w:t>
      </w:r>
    </w:p>
    <w:p w:rsidR="002F1147" w:rsidRPr="00725FE3" w:rsidRDefault="002F1147" w:rsidP="002F1147">
      <w:pPr>
        <w:widowControl/>
        <w:ind w:firstLine="720"/>
        <w:jc w:val="both"/>
        <w:rPr>
          <w:szCs w:val="28"/>
        </w:rPr>
      </w:pPr>
      <w:r w:rsidRPr="00725FE3">
        <w:rPr>
          <w:szCs w:val="28"/>
        </w:rPr>
        <w:t xml:space="preserve">Круг </w:t>
      </w:r>
      <w:r>
        <w:rPr>
          <w:szCs w:val="28"/>
        </w:rPr>
        <w:t xml:space="preserve">нотной </w:t>
      </w:r>
      <w:r w:rsidRPr="00725FE3">
        <w:rPr>
          <w:szCs w:val="28"/>
        </w:rPr>
        <w:t>литературы, используемый для гармонического анализа, должен быть достаточно широким.</w:t>
      </w:r>
    </w:p>
    <w:p w:rsidR="002F1147" w:rsidRDefault="002F1147" w:rsidP="002F1147">
      <w:pPr>
        <w:widowControl/>
        <w:jc w:val="both"/>
        <w:rPr>
          <w:szCs w:val="28"/>
        </w:rPr>
      </w:pPr>
    </w:p>
    <w:p w:rsidR="00963736" w:rsidRPr="002345E1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2345E1">
        <w:rPr>
          <w:b/>
          <w:bCs/>
        </w:rPr>
        <w:t>Перечень рекомендуемых учебных изданий</w:t>
      </w:r>
    </w:p>
    <w:p w:rsidR="00963736" w:rsidRDefault="00963736" w:rsidP="00963736">
      <w:pPr>
        <w:rPr>
          <w:bCs/>
        </w:rPr>
      </w:pPr>
      <w:r w:rsidRPr="002345E1">
        <w:rPr>
          <w:b/>
          <w:bCs/>
        </w:rPr>
        <w:t>Основные источники</w:t>
      </w:r>
      <w:r w:rsidRPr="00857101">
        <w:rPr>
          <w:bCs/>
        </w:rPr>
        <w:t xml:space="preserve">: </w:t>
      </w:r>
      <w:r w:rsidRPr="00BE7A64">
        <w:rPr>
          <w:bCs/>
        </w:rPr>
        <w:t xml:space="preserve"> </w:t>
      </w:r>
    </w:p>
    <w:p w:rsidR="00963736" w:rsidRPr="00861264" w:rsidRDefault="00963736" w:rsidP="00963736">
      <w:pPr>
        <w:widowControl/>
        <w:numPr>
          <w:ilvl w:val="0"/>
          <w:numId w:val="7"/>
        </w:numPr>
        <w:suppressAutoHyphens w:val="0"/>
        <w:rPr>
          <w:szCs w:val="28"/>
        </w:rPr>
      </w:pPr>
      <w:r>
        <w:rPr>
          <w:szCs w:val="28"/>
        </w:rPr>
        <w:t>Учебник гармонии</w:t>
      </w:r>
      <w:r w:rsidRPr="009E0FA2">
        <w:rPr>
          <w:szCs w:val="28"/>
        </w:rPr>
        <w:t xml:space="preserve"> / </w:t>
      </w:r>
      <w:r>
        <w:rPr>
          <w:szCs w:val="28"/>
        </w:rPr>
        <w:t>И.Дубовский, С.Евсеев, И.Способин, В.Соколов –                  М.: Муз., 2007 – 480 с.</w:t>
      </w:r>
    </w:p>
    <w:p w:rsidR="00963736" w:rsidRPr="002345E1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45E1">
        <w:rPr>
          <w:b/>
          <w:bCs/>
        </w:rPr>
        <w:t>Дополнительные источники:</w:t>
      </w:r>
    </w:p>
    <w:p w:rsidR="00963736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Л.П.Калашникова «Начальный курс гармонии» - СПБ.: Композитор </w:t>
      </w:r>
    </w:p>
    <w:p w:rsidR="00963736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Санкт-Петербург, 2011 – 40с.</w:t>
      </w:r>
    </w:p>
    <w:p w:rsidR="00963736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Соловьёва, Н. «Упражнения на фортепиано в курсе гармонии» -                           М.: «Советский композитор» 1989 – 56 с.</w:t>
      </w:r>
    </w:p>
    <w:p w:rsidR="00E93ECC" w:rsidRPr="005E78A7" w:rsidRDefault="00963736" w:rsidP="0096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77E3"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Абызова, Е. «Гармония» -  М.: «Музыка», 2012 – 383 с.</w:t>
      </w:r>
    </w:p>
    <w:sectPr w:rsidR="00E93ECC" w:rsidRPr="005E78A7" w:rsidSect="00695391">
      <w:footerReference w:type="default" r:id="rId7"/>
      <w:pgSz w:w="11906" w:h="16838"/>
      <w:pgMar w:top="1134" w:right="1133" w:bottom="1134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02" w:rsidRDefault="000B6002" w:rsidP="008766CE">
      <w:r>
        <w:separator/>
      </w:r>
    </w:p>
  </w:endnote>
  <w:endnote w:type="continuationSeparator" w:id="0">
    <w:p w:rsidR="000B6002" w:rsidRDefault="000B6002" w:rsidP="0087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444909"/>
      <w:docPartObj>
        <w:docPartGallery w:val="Page Numbers (Bottom of Page)"/>
        <w:docPartUnique/>
      </w:docPartObj>
    </w:sdtPr>
    <w:sdtEndPr/>
    <w:sdtContent>
      <w:p w:rsidR="006F7B05" w:rsidRDefault="00FC317C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97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F7B05" w:rsidRDefault="006F7B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02" w:rsidRDefault="000B6002" w:rsidP="008766CE">
      <w:r>
        <w:separator/>
      </w:r>
    </w:p>
  </w:footnote>
  <w:footnote w:type="continuationSeparator" w:id="0">
    <w:p w:rsidR="000B6002" w:rsidRDefault="000B6002" w:rsidP="0087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E42"/>
    <w:multiLevelType w:val="hybridMultilevel"/>
    <w:tmpl w:val="46801A96"/>
    <w:lvl w:ilvl="0" w:tplc="73A2688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3EB"/>
    <w:multiLevelType w:val="hybridMultilevel"/>
    <w:tmpl w:val="D044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5AD3"/>
    <w:multiLevelType w:val="singleLevel"/>
    <w:tmpl w:val="47B8F4F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AB64E1"/>
    <w:multiLevelType w:val="hybridMultilevel"/>
    <w:tmpl w:val="8D380C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54228AC"/>
    <w:multiLevelType w:val="hybridMultilevel"/>
    <w:tmpl w:val="346EDC28"/>
    <w:lvl w:ilvl="0" w:tplc="D82A72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E229A"/>
    <w:multiLevelType w:val="hybridMultilevel"/>
    <w:tmpl w:val="60169022"/>
    <w:lvl w:ilvl="0" w:tplc="73A268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A8E"/>
    <w:multiLevelType w:val="hybridMultilevel"/>
    <w:tmpl w:val="055E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E1"/>
    <w:rsid w:val="00086059"/>
    <w:rsid w:val="000B6002"/>
    <w:rsid w:val="0012097F"/>
    <w:rsid w:val="00135FFD"/>
    <w:rsid w:val="00202A47"/>
    <w:rsid w:val="0023324F"/>
    <w:rsid w:val="00236162"/>
    <w:rsid w:val="002376A5"/>
    <w:rsid w:val="00254CB8"/>
    <w:rsid w:val="00267CCD"/>
    <w:rsid w:val="00282FDD"/>
    <w:rsid w:val="002B1DE6"/>
    <w:rsid w:val="002B2DDD"/>
    <w:rsid w:val="002D4E60"/>
    <w:rsid w:val="002D6502"/>
    <w:rsid w:val="002E0298"/>
    <w:rsid w:val="002F1147"/>
    <w:rsid w:val="003A3E9F"/>
    <w:rsid w:val="003E652C"/>
    <w:rsid w:val="00410593"/>
    <w:rsid w:val="00420537"/>
    <w:rsid w:val="00475C59"/>
    <w:rsid w:val="004A3930"/>
    <w:rsid w:val="004B3F41"/>
    <w:rsid w:val="004B4FA1"/>
    <w:rsid w:val="004D6658"/>
    <w:rsid w:val="004E6CA1"/>
    <w:rsid w:val="004F699F"/>
    <w:rsid w:val="004F75FA"/>
    <w:rsid w:val="00543C5C"/>
    <w:rsid w:val="00547A0B"/>
    <w:rsid w:val="005A5981"/>
    <w:rsid w:val="005B674F"/>
    <w:rsid w:val="005E78A7"/>
    <w:rsid w:val="006412BD"/>
    <w:rsid w:val="00644FE0"/>
    <w:rsid w:val="00656938"/>
    <w:rsid w:val="00695391"/>
    <w:rsid w:val="006B5725"/>
    <w:rsid w:val="006F6E1D"/>
    <w:rsid w:val="006F7B05"/>
    <w:rsid w:val="00707CC4"/>
    <w:rsid w:val="007509B6"/>
    <w:rsid w:val="00755BC5"/>
    <w:rsid w:val="00771DAF"/>
    <w:rsid w:val="007B4E31"/>
    <w:rsid w:val="007E7B95"/>
    <w:rsid w:val="00854915"/>
    <w:rsid w:val="008766CE"/>
    <w:rsid w:val="008A3630"/>
    <w:rsid w:val="008D36E4"/>
    <w:rsid w:val="00921B27"/>
    <w:rsid w:val="009337B1"/>
    <w:rsid w:val="00963736"/>
    <w:rsid w:val="00972DEB"/>
    <w:rsid w:val="00992CAE"/>
    <w:rsid w:val="009C7505"/>
    <w:rsid w:val="009E6746"/>
    <w:rsid w:val="00A5004F"/>
    <w:rsid w:val="00A73362"/>
    <w:rsid w:val="00A77FEC"/>
    <w:rsid w:val="00A96A43"/>
    <w:rsid w:val="00AB30C7"/>
    <w:rsid w:val="00B26024"/>
    <w:rsid w:val="00B27AE1"/>
    <w:rsid w:val="00B43A8B"/>
    <w:rsid w:val="00BA14BA"/>
    <w:rsid w:val="00BA67CD"/>
    <w:rsid w:val="00BD75BB"/>
    <w:rsid w:val="00C0190F"/>
    <w:rsid w:val="00C4366F"/>
    <w:rsid w:val="00C63E5D"/>
    <w:rsid w:val="00CA4B0B"/>
    <w:rsid w:val="00CB0F78"/>
    <w:rsid w:val="00D12215"/>
    <w:rsid w:val="00DB5550"/>
    <w:rsid w:val="00E207EB"/>
    <w:rsid w:val="00E36107"/>
    <w:rsid w:val="00E93ECC"/>
    <w:rsid w:val="00EB19F8"/>
    <w:rsid w:val="00EF7367"/>
    <w:rsid w:val="00EF7CC8"/>
    <w:rsid w:val="00F367B4"/>
    <w:rsid w:val="00F7324D"/>
    <w:rsid w:val="00F778CB"/>
    <w:rsid w:val="00FC317C"/>
    <w:rsid w:val="00FC38FA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8E428-5C7E-4AE2-87EA-56B577A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B27AE1"/>
    <w:pPr>
      <w:widowControl/>
      <w:suppressLineNumbers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 w:bidi="ar-SA"/>
    </w:rPr>
  </w:style>
  <w:style w:type="paragraph" w:styleId="a4">
    <w:name w:val="footer"/>
    <w:basedOn w:val="a"/>
    <w:link w:val="a5"/>
    <w:uiPriority w:val="99"/>
    <w:rsid w:val="003A3E9F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3A3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A3E9F"/>
  </w:style>
  <w:style w:type="paragraph" w:styleId="a7">
    <w:name w:val="header"/>
    <w:basedOn w:val="a"/>
    <w:link w:val="a8"/>
    <w:uiPriority w:val="99"/>
    <w:unhideWhenUsed/>
    <w:rsid w:val="00FF53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3B4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c13">
    <w:name w:val="c13"/>
    <w:basedOn w:val="a"/>
    <w:rsid w:val="008D36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c3">
    <w:name w:val="c3"/>
    <w:basedOn w:val="a0"/>
    <w:rsid w:val="008D36E4"/>
  </w:style>
  <w:style w:type="paragraph" w:styleId="a9">
    <w:name w:val="List Paragraph"/>
    <w:basedOn w:val="a"/>
    <w:uiPriority w:val="34"/>
    <w:qFormat/>
    <w:rsid w:val="0096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2018-03-26T14:59:00Z</cp:lastPrinted>
  <dcterms:created xsi:type="dcterms:W3CDTF">2019-09-21T09:34:00Z</dcterms:created>
  <dcterms:modified xsi:type="dcterms:W3CDTF">2019-12-19T12:44:00Z</dcterms:modified>
</cp:coreProperties>
</file>