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84" w:rsidRPr="00BA2E84" w:rsidRDefault="00BA2E84" w:rsidP="004C3CB0">
      <w:pPr>
        <w:spacing w:line="240" w:lineRule="auto"/>
        <w:ind w:right="28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2E84">
        <w:rPr>
          <w:rFonts w:ascii="Times New Roman" w:hAnsi="Times New Roman" w:cs="Times New Roman"/>
          <w:sz w:val="28"/>
          <w:szCs w:val="28"/>
        </w:rPr>
        <w:t>Министерство культуры, туризма и архивного дела Республики Коми</w:t>
      </w:r>
    </w:p>
    <w:p w:rsidR="00BA2E84" w:rsidRDefault="00BA2E84" w:rsidP="004C3CB0">
      <w:pPr>
        <w:spacing w:line="240" w:lineRule="auto"/>
        <w:ind w:right="28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2E84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BA2E84" w:rsidRPr="00BA2E84" w:rsidRDefault="00BA2E84" w:rsidP="004C3CB0">
      <w:pPr>
        <w:spacing w:line="240" w:lineRule="auto"/>
        <w:ind w:right="28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2E84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2E84">
        <w:rPr>
          <w:rFonts w:ascii="Times New Roman" w:hAnsi="Times New Roman" w:cs="Times New Roman"/>
          <w:sz w:val="28"/>
          <w:szCs w:val="28"/>
        </w:rPr>
        <w:t>оми</w:t>
      </w:r>
    </w:p>
    <w:p w:rsidR="00BA2E84" w:rsidRPr="00BA2E84" w:rsidRDefault="00BA2E84" w:rsidP="004C3CB0">
      <w:pPr>
        <w:spacing w:line="240" w:lineRule="auto"/>
        <w:ind w:right="28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2E84">
        <w:rPr>
          <w:rFonts w:ascii="Times New Roman" w:hAnsi="Times New Roman" w:cs="Times New Roman"/>
          <w:sz w:val="28"/>
          <w:szCs w:val="28"/>
        </w:rPr>
        <w:t>«Колледж искусств Республики Коми»</w:t>
      </w:r>
    </w:p>
    <w:p w:rsidR="00BA2E84" w:rsidRDefault="00BA2E84" w:rsidP="004C3CB0">
      <w:pPr>
        <w:spacing w:line="276" w:lineRule="auto"/>
        <w:ind w:right="282" w:firstLine="709"/>
        <w:jc w:val="center"/>
        <w:rPr>
          <w:sz w:val="28"/>
          <w:szCs w:val="28"/>
        </w:rPr>
      </w:pPr>
    </w:p>
    <w:p w:rsidR="00BA2E84" w:rsidRDefault="00BA2E84" w:rsidP="004C3CB0">
      <w:pPr>
        <w:spacing w:line="276" w:lineRule="auto"/>
        <w:ind w:right="282" w:firstLine="709"/>
        <w:jc w:val="center"/>
        <w:rPr>
          <w:rFonts w:ascii="Arial" w:hAnsi="Arial" w:cs="Arial"/>
          <w:i/>
          <w:sz w:val="28"/>
          <w:szCs w:val="28"/>
        </w:rPr>
      </w:pPr>
    </w:p>
    <w:p w:rsidR="00BA2E84" w:rsidRDefault="00BA2E84" w:rsidP="004C3CB0">
      <w:pPr>
        <w:spacing w:line="276" w:lineRule="auto"/>
        <w:ind w:right="282" w:firstLine="709"/>
        <w:jc w:val="center"/>
        <w:rPr>
          <w:rFonts w:ascii="Arial" w:hAnsi="Arial" w:cs="Arial"/>
          <w:i/>
          <w:sz w:val="28"/>
          <w:szCs w:val="28"/>
        </w:rPr>
      </w:pPr>
    </w:p>
    <w:p w:rsidR="00BA2E84" w:rsidRDefault="00BA2E84" w:rsidP="004C3CB0">
      <w:pPr>
        <w:spacing w:line="276" w:lineRule="auto"/>
        <w:ind w:right="282" w:firstLine="709"/>
        <w:jc w:val="center"/>
        <w:rPr>
          <w:rFonts w:ascii="Arial" w:hAnsi="Arial" w:cs="Arial"/>
          <w:i/>
          <w:sz w:val="28"/>
          <w:szCs w:val="28"/>
        </w:rPr>
      </w:pPr>
    </w:p>
    <w:p w:rsidR="00BA2E84" w:rsidRDefault="00BA2E84" w:rsidP="004C3CB0">
      <w:pPr>
        <w:spacing w:line="276" w:lineRule="auto"/>
        <w:ind w:right="282" w:firstLine="709"/>
        <w:jc w:val="center"/>
        <w:rPr>
          <w:rFonts w:ascii="Arial" w:hAnsi="Arial" w:cs="Arial"/>
          <w:i/>
          <w:sz w:val="28"/>
          <w:szCs w:val="28"/>
        </w:rPr>
      </w:pPr>
    </w:p>
    <w:p w:rsidR="00BA2E84" w:rsidRPr="00BA2E84" w:rsidRDefault="00BA2E84" w:rsidP="004C3CB0">
      <w:pPr>
        <w:spacing w:line="240" w:lineRule="auto"/>
        <w:ind w:right="28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2E84">
        <w:rPr>
          <w:rFonts w:ascii="Times New Roman" w:hAnsi="Times New Roman" w:cs="Times New Roman"/>
          <w:b/>
          <w:caps/>
          <w:sz w:val="28"/>
          <w:szCs w:val="28"/>
        </w:rPr>
        <w:t>Методические рекомендации</w:t>
      </w:r>
    </w:p>
    <w:p w:rsidR="00BA2E84" w:rsidRPr="00BA2E84" w:rsidRDefault="00BA2E84" w:rsidP="004C3CB0">
      <w:pPr>
        <w:spacing w:line="240" w:lineRule="auto"/>
        <w:ind w:right="28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E84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</w:t>
      </w:r>
    </w:p>
    <w:p w:rsidR="00BA2E84" w:rsidRPr="00BA2E84" w:rsidRDefault="00BA2E84" w:rsidP="004C3CB0">
      <w:pPr>
        <w:spacing w:line="240" w:lineRule="auto"/>
        <w:ind w:right="28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E84">
        <w:rPr>
          <w:rFonts w:ascii="Times New Roman" w:hAnsi="Times New Roman" w:cs="Times New Roman"/>
          <w:b/>
          <w:sz w:val="28"/>
          <w:szCs w:val="28"/>
        </w:rPr>
        <w:t>внеаудиторной работы студентов</w:t>
      </w:r>
    </w:p>
    <w:p w:rsidR="00BA2E84" w:rsidRPr="00BA2E84" w:rsidRDefault="00BA2E84" w:rsidP="004C3CB0">
      <w:pPr>
        <w:spacing w:line="240" w:lineRule="auto"/>
        <w:ind w:right="28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2E84">
        <w:rPr>
          <w:rFonts w:ascii="Times New Roman" w:hAnsi="Times New Roman" w:cs="Times New Roman"/>
          <w:b/>
          <w:sz w:val="28"/>
          <w:szCs w:val="28"/>
        </w:rPr>
        <w:t>общепрофессиональной   дисциплины</w:t>
      </w:r>
    </w:p>
    <w:p w:rsidR="00BA2E84" w:rsidRPr="00BA2E84" w:rsidRDefault="00BA2E84" w:rsidP="004C3CB0">
      <w:pPr>
        <w:spacing w:line="240" w:lineRule="auto"/>
        <w:ind w:right="28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2E84">
        <w:rPr>
          <w:rFonts w:ascii="Times New Roman" w:hAnsi="Times New Roman" w:cs="Times New Roman"/>
          <w:b/>
          <w:caps/>
          <w:sz w:val="28"/>
          <w:szCs w:val="28"/>
        </w:rPr>
        <w:t>ОП. 0</w:t>
      </w:r>
      <w:r>
        <w:rPr>
          <w:rFonts w:ascii="Times New Roman" w:hAnsi="Times New Roman" w:cs="Times New Roman"/>
          <w:b/>
          <w:caps/>
          <w:sz w:val="28"/>
          <w:szCs w:val="28"/>
        </w:rPr>
        <w:t>8</w:t>
      </w:r>
      <w:r w:rsidRPr="00BA2E8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ПОЛИФОНИЯ</w:t>
      </w:r>
    </w:p>
    <w:p w:rsidR="00BA2E84" w:rsidRPr="00BA2E84" w:rsidRDefault="00BA2E84" w:rsidP="004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2E84">
        <w:rPr>
          <w:rFonts w:ascii="Times New Roman" w:hAnsi="Times New Roman" w:cs="Times New Roman"/>
          <w:b/>
          <w:sz w:val="28"/>
          <w:szCs w:val="28"/>
        </w:rPr>
        <w:t>профессионального цикла</w:t>
      </w:r>
    </w:p>
    <w:p w:rsidR="00BA2E84" w:rsidRPr="00BA2E84" w:rsidRDefault="00BA2E84" w:rsidP="004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28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2E84">
        <w:rPr>
          <w:rFonts w:ascii="Times New Roman" w:hAnsi="Times New Roman" w:cs="Times New Roman"/>
          <w:b/>
          <w:sz w:val="28"/>
          <w:szCs w:val="28"/>
        </w:rPr>
        <w:t>программы подготовки</w:t>
      </w:r>
    </w:p>
    <w:p w:rsidR="00BA2E84" w:rsidRPr="00BA2E84" w:rsidRDefault="00BA2E84" w:rsidP="004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28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2E84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</w:p>
    <w:p w:rsidR="00BA2E84" w:rsidRPr="009F711F" w:rsidRDefault="00BA2E84" w:rsidP="004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282"/>
        <w:jc w:val="center"/>
        <w:rPr>
          <w:b/>
          <w:sz w:val="28"/>
          <w:szCs w:val="28"/>
        </w:rPr>
      </w:pPr>
    </w:p>
    <w:p w:rsidR="00BA2E84" w:rsidRPr="00BA2E84" w:rsidRDefault="00BA2E84" w:rsidP="004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709" w:right="28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2E84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BA2E84" w:rsidRPr="00BA2E84" w:rsidRDefault="00BA2E84" w:rsidP="004C3CB0">
      <w:pPr>
        <w:spacing w:line="240" w:lineRule="auto"/>
        <w:ind w:left="708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E84">
        <w:rPr>
          <w:rFonts w:ascii="Times New Roman" w:hAnsi="Times New Roman" w:cs="Times New Roman"/>
          <w:sz w:val="28"/>
          <w:szCs w:val="28"/>
        </w:rPr>
        <w:t>53.02.07 Теория музыки</w:t>
      </w:r>
    </w:p>
    <w:p w:rsidR="00BA2E84" w:rsidRPr="009F711F" w:rsidRDefault="00BA2E84" w:rsidP="004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282"/>
        <w:jc w:val="center"/>
        <w:rPr>
          <w:b/>
          <w:sz w:val="28"/>
          <w:szCs w:val="28"/>
        </w:rPr>
      </w:pPr>
    </w:p>
    <w:p w:rsidR="00BA2E84" w:rsidRPr="009F711F" w:rsidRDefault="00BA2E84" w:rsidP="004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282"/>
        <w:rPr>
          <w:b/>
          <w:sz w:val="28"/>
          <w:szCs w:val="28"/>
        </w:rPr>
      </w:pPr>
    </w:p>
    <w:p w:rsidR="00BA2E84" w:rsidRPr="00A74AA3" w:rsidRDefault="00BA2E84" w:rsidP="004C3CB0">
      <w:pPr>
        <w:spacing w:line="276" w:lineRule="auto"/>
        <w:ind w:right="282" w:firstLine="709"/>
        <w:jc w:val="center"/>
        <w:rPr>
          <w:sz w:val="28"/>
          <w:szCs w:val="28"/>
        </w:rPr>
      </w:pPr>
    </w:p>
    <w:p w:rsidR="00BA2E84" w:rsidRPr="00A74AA3" w:rsidRDefault="00BA2E84" w:rsidP="004C3CB0">
      <w:pPr>
        <w:spacing w:line="276" w:lineRule="auto"/>
        <w:ind w:right="282" w:firstLine="709"/>
        <w:jc w:val="center"/>
        <w:rPr>
          <w:bCs/>
          <w:sz w:val="28"/>
          <w:szCs w:val="28"/>
        </w:rPr>
      </w:pPr>
    </w:p>
    <w:p w:rsidR="00BA2E84" w:rsidRDefault="00BA2E84" w:rsidP="004C3CB0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BA2E84" w:rsidRDefault="00BA2E84" w:rsidP="004C3CB0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BA2E84" w:rsidRDefault="00BA2E84" w:rsidP="004C3CB0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BA2E84" w:rsidRDefault="00BA2E84" w:rsidP="004C3CB0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BA2E84" w:rsidRDefault="00BA2E84" w:rsidP="004C3CB0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BA2E84" w:rsidRDefault="00BA2E84" w:rsidP="004C3CB0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BA2E84" w:rsidRDefault="00BA2E84" w:rsidP="004C3CB0">
      <w:pPr>
        <w:spacing w:line="276" w:lineRule="auto"/>
        <w:ind w:right="282" w:firstLine="709"/>
        <w:jc w:val="center"/>
        <w:rPr>
          <w:b/>
          <w:spacing w:val="30"/>
          <w:sz w:val="28"/>
          <w:szCs w:val="28"/>
        </w:rPr>
      </w:pPr>
    </w:p>
    <w:p w:rsidR="00BA2E84" w:rsidRPr="00BA2E84" w:rsidRDefault="00BA2E84" w:rsidP="004C3CB0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BA2E84">
        <w:rPr>
          <w:rFonts w:ascii="Times New Roman" w:hAnsi="Times New Roman" w:cs="Times New Roman"/>
          <w:sz w:val="28"/>
          <w:szCs w:val="28"/>
        </w:rPr>
        <w:t>Сыктывкар, 2019</w:t>
      </w:r>
    </w:p>
    <w:tbl>
      <w:tblPr>
        <w:tblW w:w="440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6"/>
        <w:gridCol w:w="4098"/>
      </w:tblGrid>
      <w:tr w:rsidR="004C3CB0" w:rsidRPr="004C3CB0" w:rsidTr="004C3CB0"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</w:tcPr>
          <w:p w:rsidR="004C3CB0" w:rsidRPr="004C3CB0" w:rsidRDefault="004C3CB0" w:rsidP="004C3CB0">
            <w:pPr>
              <w:spacing w:line="240" w:lineRule="auto"/>
              <w:ind w:right="28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C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СОГЛАСОВАНО</w:t>
            </w:r>
          </w:p>
          <w:p w:rsidR="004C3CB0" w:rsidRPr="004C3CB0" w:rsidRDefault="004C3CB0" w:rsidP="004C3CB0">
            <w:pPr>
              <w:spacing w:line="240" w:lineRule="auto"/>
              <w:ind w:right="28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CB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предметно-цикловой комиссией «Музыкально-теоретические дисциплины»</w:t>
            </w:r>
          </w:p>
          <w:p w:rsidR="004C3CB0" w:rsidRPr="004C3CB0" w:rsidRDefault="004C3CB0" w:rsidP="004C3CB0">
            <w:pPr>
              <w:spacing w:line="240" w:lineRule="auto"/>
              <w:ind w:right="28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CB0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____от_________________20___г.</w:t>
            </w:r>
          </w:p>
          <w:p w:rsidR="004C3CB0" w:rsidRPr="004C3CB0" w:rsidRDefault="004C3CB0" w:rsidP="004C3CB0">
            <w:pPr>
              <w:spacing w:line="240" w:lineRule="auto"/>
              <w:ind w:right="28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предметно-цикловой комиссии </w:t>
            </w:r>
          </w:p>
          <w:p w:rsidR="004C3CB0" w:rsidRPr="004C3CB0" w:rsidRDefault="004C3CB0" w:rsidP="004C3CB0">
            <w:pPr>
              <w:spacing w:line="240" w:lineRule="auto"/>
              <w:ind w:right="28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CB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 Колтакова Т.Ю.</w:t>
            </w:r>
          </w:p>
          <w:p w:rsidR="004C3CB0" w:rsidRPr="004C3CB0" w:rsidRDefault="004C3CB0" w:rsidP="004C3CB0">
            <w:pPr>
              <w:spacing w:line="240" w:lineRule="auto"/>
              <w:ind w:right="282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</w:tcPr>
          <w:p w:rsidR="004C3CB0" w:rsidRPr="004C3CB0" w:rsidRDefault="004C3CB0" w:rsidP="004C3CB0">
            <w:pPr>
              <w:spacing w:line="240" w:lineRule="auto"/>
              <w:ind w:right="28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CB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C3CB0" w:rsidRPr="004C3CB0" w:rsidRDefault="004C3CB0" w:rsidP="004C3CB0">
            <w:pPr>
              <w:spacing w:line="240" w:lineRule="auto"/>
              <w:ind w:right="28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B0" w:rsidRPr="004C3CB0" w:rsidRDefault="004C3CB0" w:rsidP="004C3CB0">
            <w:pPr>
              <w:spacing w:line="240" w:lineRule="auto"/>
              <w:ind w:right="28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C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4C3CB0" w:rsidRPr="004C3CB0" w:rsidRDefault="004C3CB0" w:rsidP="004C3CB0">
            <w:pPr>
              <w:spacing w:line="240" w:lineRule="auto"/>
              <w:ind w:right="28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CB0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:rsidR="004C3CB0" w:rsidRPr="004C3CB0" w:rsidRDefault="004C3CB0" w:rsidP="004C3CB0">
            <w:pPr>
              <w:spacing w:line="240" w:lineRule="auto"/>
              <w:ind w:right="28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CB0">
              <w:rPr>
                <w:rFonts w:ascii="Times New Roman" w:hAnsi="Times New Roman" w:cs="Times New Roman"/>
                <w:sz w:val="24"/>
                <w:szCs w:val="24"/>
              </w:rPr>
              <w:t>_____________________ Л.В.Беззубова</w:t>
            </w:r>
          </w:p>
          <w:p w:rsidR="004C3CB0" w:rsidRPr="004C3CB0" w:rsidRDefault="004C3CB0" w:rsidP="004C3CB0">
            <w:pPr>
              <w:spacing w:line="240" w:lineRule="auto"/>
              <w:ind w:right="28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«____»___________________20_</w:t>
            </w:r>
            <w:r w:rsidRPr="004C3CB0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  <w:p w:rsidR="004C3CB0" w:rsidRPr="004C3CB0" w:rsidRDefault="004C3CB0" w:rsidP="004C3CB0">
            <w:pPr>
              <w:spacing w:line="240" w:lineRule="auto"/>
              <w:ind w:right="28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2D7" w:rsidRPr="00C14548" w:rsidRDefault="003B52D7" w:rsidP="004C3CB0">
      <w:pPr>
        <w:pStyle w:val="Standard"/>
        <w:spacing w:line="360" w:lineRule="auto"/>
        <w:ind w:right="282" w:hanging="20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541376" w:rsidRPr="004C3CB0" w:rsidRDefault="00541376" w:rsidP="004C3CB0">
      <w:pPr>
        <w:spacing w:before="100" w:beforeAutospacing="1" w:after="0" w:line="360" w:lineRule="auto"/>
        <w:ind w:left="426" w:right="2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</w:p>
    <w:p w:rsidR="00541376" w:rsidRPr="004C3CB0" w:rsidRDefault="00541376" w:rsidP="004C3CB0">
      <w:pPr>
        <w:spacing w:before="100" w:beforeAutospacing="1" w:after="0" w:line="360" w:lineRule="auto"/>
        <w:ind w:left="426" w:right="2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Шешукова Любовь Владимировна, преподаватель музыкально-теоретических дисциплин ГБОУ РК «Колледж искусств Республики Коми» </w:t>
      </w:r>
    </w:p>
    <w:p w:rsidR="00DD6294" w:rsidRPr="004C3CB0" w:rsidRDefault="00DD6294" w:rsidP="004C3CB0">
      <w:pPr>
        <w:pStyle w:val="Standard"/>
        <w:spacing w:line="360" w:lineRule="auto"/>
        <w:ind w:left="426" w:right="282"/>
        <w:contextualSpacing/>
        <w:jc w:val="both"/>
        <w:rPr>
          <w:b/>
          <w:bCs/>
          <w:lang w:val="ru-RU"/>
        </w:rPr>
      </w:pPr>
      <w:r w:rsidRPr="004C3CB0">
        <w:rPr>
          <w:b/>
          <w:bCs/>
          <w:lang w:val="ru-RU"/>
        </w:rPr>
        <w:t>Эксперт:</w:t>
      </w:r>
    </w:p>
    <w:p w:rsidR="00DD6294" w:rsidRPr="004C3CB0" w:rsidRDefault="00DD6294" w:rsidP="004C3CB0">
      <w:pPr>
        <w:pStyle w:val="Standard"/>
        <w:spacing w:line="360" w:lineRule="auto"/>
        <w:ind w:left="426" w:right="282"/>
        <w:contextualSpacing/>
        <w:jc w:val="both"/>
        <w:rPr>
          <w:bCs/>
          <w:lang w:val="ru-RU"/>
        </w:rPr>
      </w:pPr>
      <w:r w:rsidRPr="004C3CB0">
        <w:rPr>
          <w:bCs/>
          <w:lang w:val="ru-RU"/>
        </w:rPr>
        <w:t xml:space="preserve">Колтакова Т.Ю., </w:t>
      </w:r>
      <w:r w:rsidR="004C3CB0" w:rsidRPr="004C3CB0">
        <w:rPr>
          <w:bCs/>
          <w:lang w:val="ru-RU"/>
        </w:rPr>
        <w:t>преподаватель предметно</w:t>
      </w:r>
      <w:r w:rsidRPr="004C3CB0">
        <w:rPr>
          <w:bCs/>
          <w:lang w:val="ru-RU"/>
        </w:rPr>
        <w:t>-цикловой комиссии отделения «Теория музыки» ГПОУ РК «Колледж искусств Республики Коми».</w:t>
      </w:r>
    </w:p>
    <w:p w:rsidR="00DD6294" w:rsidRDefault="00DD6294" w:rsidP="004C3CB0">
      <w:pPr>
        <w:pStyle w:val="Standard"/>
        <w:ind w:right="282"/>
        <w:rPr>
          <w:b/>
          <w:bCs/>
          <w:sz w:val="25"/>
          <w:szCs w:val="28"/>
          <w:lang w:val="ru-RU"/>
        </w:rPr>
      </w:pPr>
    </w:p>
    <w:p w:rsidR="00541376" w:rsidRPr="00C14548" w:rsidRDefault="00541376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76" w:rsidRPr="00C14548" w:rsidRDefault="00541376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76" w:rsidRPr="00C14548" w:rsidRDefault="00541376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76" w:rsidRDefault="00541376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5E" w:rsidRDefault="0064215E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0" w:rsidRDefault="004C3CB0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0" w:rsidRDefault="004C3CB0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0" w:rsidRDefault="004C3CB0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0" w:rsidRDefault="004C3CB0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0" w:rsidRDefault="004C3CB0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0" w:rsidRDefault="004C3CB0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0" w:rsidRDefault="004C3CB0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0" w:rsidRDefault="004C3CB0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0" w:rsidRDefault="004C3CB0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0" w:rsidRDefault="004C3CB0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0" w:rsidRPr="00C14548" w:rsidRDefault="004C3CB0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76" w:rsidRPr="00C14548" w:rsidRDefault="00541376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76" w:rsidRPr="0064215E" w:rsidRDefault="004C3CB0" w:rsidP="004C3CB0">
      <w:pPr>
        <w:spacing w:before="100" w:beforeAutospacing="1" w:after="0" w:line="360" w:lineRule="auto"/>
        <w:ind w:right="282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1376" w:rsidRPr="00C14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Введение</w:t>
      </w:r>
    </w:p>
    <w:p w:rsidR="004C3CB0" w:rsidRDefault="00541376" w:rsidP="004C3CB0">
      <w:pPr>
        <w:spacing w:before="100" w:beforeAutospacing="1" w:after="0" w:line="276" w:lineRule="auto"/>
        <w:ind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представляет собой обязательную часть </w:t>
      </w:r>
      <w:r w:rsidR="00DD6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DD6294"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аудиторных занятий</w:t>
      </w:r>
      <w:r w:rsidR="00DD62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294"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выполняемую студентом в соответствии с заданиями преподавателя</w:t>
      </w:r>
      <w:r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самостоятельной работы контролируется преподавателем. Самостоятельная работа</w:t>
      </w:r>
      <w:r w:rsidR="0064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выполняться студентом в учебных аудиториях, читальном зале библиотеки, компьютерных класс</w:t>
      </w:r>
      <w:r w:rsidR="004C3CB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а также в домашних условиях.</w:t>
      </w:r>
    </w:p>
    <w:p w:rsidR="00541376" w:rsidRPr="0064215E" w:rsidRDefault="00541376" w:rsidP="004C3CB0">
      <w:pPr>
        <w:spacing w:before="100" w:beforeAutospacing="1" w:after="0" w:line="276" w:lineRule="auto"/>
        <w:ind w:right="282" w:firstLine="8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студентов должна подкрепляться учебно-методическим и информационным обеспечением, включающим учебники, учебно-методические пособия, конспекты лекций, обязательный инструмент (фортепиано).</w:t>
      </w:r>
    </w:p>
    <w:p w:rsidR="00541376" w:rsidRPr="00C14548" w:rsidRDefault="00541376" w:rsidP="004C3CB0">
      <w:pPr>
        <w:spacing w:before="100" w:beforeAutospacing="1" w:after="0" w:line="360" w:lineRule="auto"/>
        <w:ind w:right="2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B0" w:rsidRPr="004C3CB0" w:rsidRDefault="004C3CB0" w:rsidP="002C152C">
      <w:pPr>
        <w:spacing w:line="276" w:lineRule="auto"/>
        <w:ind w:right="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CB0">
        <w:rPr>
          <w:rFonts w:ascii="Times New Roman" w:hAnsi="Times New Roman" w:cs="Times New Roman"/>
          <w:b/>
          <w:sz w:val="28"/>
          <w:szCs w:val="28"/>
        </w:rPr>
        <w:t>2. Объем времени, отведенный на выполнение самостоятельной работы.</w:t>
      </w:r>
    </w:p>
    <w:p w:rsidR="004C3CB0" w:rsidRPr="004C3CB0" w:rsidRDefault="004C3CB0" w:rsidP="004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C3CB0">
        <w:rPr>
          <w:rFonts w:ascii="Times New Roman" w:hAnsi="Times New Roman" w:cs="Times New Roman"/>
          <w:sz w:val="28"/>
          <w:szCs w:val="28"/>
        </w:rPr>
        <w:t>По специальности:</w:t>
      </w:r>
    </w:p>
    <w:p w:rsidR="004C3CB0" w:rsidRPr="004C3CB0" w:rsidRDefault="004C3CB0" w:rsidP="004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C3CB0">
        <w:rPr>
          <w:rFonts w:ascii="Times New Roman" w:hAnsi="Times New Roman" w:cs="Times New Roman"/>
          <w:sz w:val="28"/>
          <w:szCs w:val="28"/>
        </w:rPr>
        <w:t>53.02.</w:t>
      </w:r>
      <w:r>
        <w:rPr>
          <w:rFonts w:ascii="Times New Roman" w:hAnsi="Times New Roman" w:cs="Times New Roman"/>
          <w:sz w:val="28"/>
          <w:szCs w:val="28"/>
        </w:rPr>
        <w:t>07 Теория музыки</w:t>
      </w:r>
    </w:p>
    <w:p w:rsidR="004C3CB0" w:rsidRPr="004C3CB0" w:rsidRDefault="004C3CB0" w:rsidP="004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CB0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="001A4F9F">
        <w:rPr>
          <w:rFonts w:ascii="Times New Roman" w:hAnsi="Times New Roman" w:cs="Times New Roman"/>
          <w:sz w:val="28"/>
          <w:szCs w:val="28"/>
        </w:rPr>
        <w:t>157</w:t>
      </w:r>
      <w:r w:rsidRPr="004C3CB0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4C3CB0" w:rsidRPr="004C3CB0" w:rsidRDefault="004C3CB0" w:rsidP="004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CB0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="001A4F9F">
        <w:rPr>
          <w:rFonts w:ascii="Times New Roman" w:hAnsi="Times New Roman" w:cs="Times New Roman"/>
          <w:sz w:val="28"/>
          <w:szCs w:val="28"/>
        </w:rPr>
        <w:t>105</w:t>
      </w:r>
      <w:r w:rsidRPr="004C3CB0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C3CB0" w:rsidRPr="004C3CB0" w:rsidRDefault="004C3CB0" w:rsidP="004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CB0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="001A4F9F">
        <w:rPr>
          <w:rFonts w:ascii="Times New Roman" w:hAnsi="Times New Roman" w:cs="Times New Roman"/>
          <w:b/>
          <w:sz w:val="28"/>
          <w:szCs w:val="28"/>
        </w:rPr>
        <w:t>52</w:t>
      </w:r>
      <w:r w:rsidRPr="004C3CB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1A4F9F">
        <w:rPr>
          <w:rFonts w:ascii="Times New Roman" w:hAnsi="Times New Roman" w:cs="Times New Roman"/>
          <w:b/>
          <w:sz w:val="28"/>
          <w:szCs w:val="28"/>
        </w:rPr>
        <w:t>а</w:t>
      </w:r>
      <w:r w:rsidRPr="004C3CB0">
        <w:rPr>
          <w:rFonts w:ascii="Times New Roman" w:hAnsi="Times New Roman" w:cs="Times New Roman"/>
          <w:b/>
          <w:sz w:val="28"/>
          <w:szCs w:val="28"/>
        </w:rPr>
        <w:t>.</w:t>
      </w:r>
    </w:p>
    <w:p w:rsidR="00541376" w:rsidRPr="00C14548" w:rsidRDefault="00541376" w:rsidP="004C3CB0">
      <w:pPr>
        <w:spacing w:after="0" w:line="360" w:lineRule="auto"/>
        <w:ind w:right="282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541376" w:rsidRPr="00C14548" w:rsidRDefault="00541376" w:rsidP="002C152C">
      <w:pPr>
        <w:spacing w:line="360" w:lineRule="auto"/>
        <w:ind w:right="282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4548">
        <w:rPr>
          <w:rFonts w:ascii="Times New Roman" w:hAnsi="Times New Roman" w:cs="Times New Roman"/>
          <w:b/>
          <w:sz w:val="28"/>
          <w:szCs w:val="28"/>
        </w:rPr>
        <w:t>3. Формы самостоятельной работы студентов</w:t>
      </w:r>
    </w:p>
    <w:p w:rsidR="001766EF" w:rsidRPr="001766EF" w:rsidRDefault="001766EF" w:rsidP="00176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6EF">
        <w:rPr>
          <w:rFonts w:ascii="Times New Roman" w:hAnsi="Times New Roman" w:cs="Times New Roman"/>
          <w:sz w:val="28"/>
          <w:szCs w:val="28"/>
        </w:rPr>
        <w:t xml:space="preserve">1. Сочинение примеров, содержащих изучаемый на занятиях приём полифонической композиции. </w:t>
      </w:r>
    </w:p>
    <w:p w:rsidR="00541376" w:rsidRPr="001766EF" w:rsidRDefault="001766EF" w:rsidP="001766EF">
      <w:pPr>
        <w:spacing w:after="0" w:line="276" w:lineRule="auto"/>
        <w:ind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6EF">
        <w:rPr>
          <w:rFonts w:ascii="Times New Roman" w:hAnsi="Times New Roman" w:cs="Times New Roman"/>
          <w:sz w:val="28"/>
          <w:szCs w:val="28"/>
        </w:rPr>
        <w:t>2. Анализ музыкальных сочинений, предлагаемых в качестве образц</w:t>
      </w:r>
      <w:r w:rsidRPr="001766EF">
        <w:rPr>
          <w:rFonts w:ascii="Times New Roman" w:hAnsi="Times New Roman" w:cs="Times New Roman"/>
          <w:sz w:val="28"/>
          <w:szCs w:val="28"/>
        </w:rPr>
        <w:t xml:space="preserve">ов применения изучаемого приёма </w:t>
      </w:r>
      <w:r w:rsidRPr="001766EF">
        <w:rPr>
          <w:rFonts w:ascii="Times New Roman" w:hAnsi="Times New Roman" w:cs="Times New Roman"/>
          <w:sz w:val="28"/>
          <w:szCs w:val="28"/>
        </w:rPr>
        <w:t>полифонической композиции</w:t>
      </w:r>
      <w:r w:rsidR="00541376" w:rsidRPr="001766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215E" w:rsidRDefault="0064215E" w:rsidP="004C3CB0">
      <w:pPr>
        <w:spacing w:after="0" w:line="360" w:lineRule="auto"/>
        <w:ind w:left="709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15E" w:rsidRPr="002C152C" w:rsidRDefault="002C152C" w:rsidP="002C152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E01038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4. Перечень заданий для самостоятельной работы.</w:t>
      </w:r>
    </w:p>
    <w:tbl>
      <w:tblPr>
        <w:tblpPr w:leftFromText="180" w:rightFromText="180" w:vertAnchor="text" w:tblpX="-67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5318"/>
        <w:gridCol w:w="1695"/>
      </w:tblGrid>
      <w:tr w:rsidR="002C152C" w:rsidRPr="00F02D0A" w:rsidTr="00D93C67">
        <w:tc>
          <w:tcPr>
            <w:tcW w:w="2558" w:type="dxa"/>
          </w:tcPr>
          <w:p w:rsidR="002C152C" w:rsidRPr="00F02D0A" w:rsidRDefault="002C152C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18" w:type="dxa"/>
          </w:tcPr>
          <w:p w:rsidR="002C152C" w:rsidRPr="00F02D0A" w:rsidRDefault="002C152C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b/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1695" w:type="dxa"/>
          </w:tcPr>
          <w:p w:rsidR="002C152C" w:rsidRPr="00F02D0A" w:rsidRDefault="002C152C" w:rsidP="00F02D0A">
            <w:pPr>
              <w:spacing w:line="240" w:lineRule="auto"/>
              <w:ind w:right="-56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C152C" w:rsidRPr="00F02D0A" w:rsidRDefault="002C152C" w:rsidP="00F02D0A">
            <w:pPr>
              <w:spacing w:line="240" w:lineRule="auto"/>
              <w:ind w:right="-56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часов</w:t>
            </w:r>
          </w:p>
        </w:tc>
      </w:tr>
      <w:tr w:rsidR="002C152C" w:rsidRPr="00F02D0A" w:rsidTr="00D93C67">
        <w:tc>
          <w:tcPr>
            <w:tcW w:w="2558" w:type="dxa"/>
          </w:tcPr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8" w:type="dxa"/>
          </w:tcPr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2C152C" w:rsidRPr="00F02D0A" w:rsidRDefault="002C152C" w:rsidP="00F02D0A">
            <w:pPr>
              <w:spacing w:after="0" w:line="240" w:lineRule="auto"/>
              <w:ind w:right="282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</w:t>
            </w: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2C152C" w:rsidRPr="00F02D0A" w:rsidRDefault="002C152C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52C" w:rsidRPr="00F02D0A" w:rsidTr="00D93C67">
        <w:tc>
          <w:tcPr>
            <w:tcW w:w="2558" w:type="dxa"/>
          </w:tcPr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Одноголосие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строгого письма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8" w:type="dxa"/>
          </w:tcPr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Сочинение примеров, содержащих изучаемый на занятиях приём полифонической </w:t>
            </w:r>
            <w:r w:rsidRPr="00F02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композиции. 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2C152C" w:rsidRPr="00F02D0A" w:rsidRDefault="002C152C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2C152C" w:rsidRPr="00F02D0A" w:rsidTr="00D93C67">
        <w:tc>
          <w:tcPr>
            <w:tcW w:w="2558" w:type="dxa"/>
          </w:tcPr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двухголосие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строгого письма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8" w:type="dxa"/>
          </w:tcPr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2C152C" w:rsidRPr="00F02D0A" w:rsidRDefault="002C152C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52C" w:rsidRPr="00F02D0A" w:rsidTr="00D93C67">
        <w:tc>
          <w:tcPr>
            <w:tcW w:w="2558" w:type="dxa"/>
          </w:tcPr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b/>
                <w:lang w:val="ru-RU"/>
              </w:rPr>
              <w:t>Тема 1.4</w:t>
            </w:r>
            <w:r w:rsidRPr="00F02D0A">
              <w:rPr>
                <w:rFonts w:cs="Times New Roman"/>
                <w:lang w:val="ru-RU"/>
              </w:rPr>
              <w:t xml:space="preserve">  </w:t>
            </w:r>
          </w:p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lang w:val="ru-RU"/>
              </w:rPr>
              <w:t>Сложное</w:t>
            </w:r>
          </w:p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lang w:val="ru-RU"/>
              </w:rPr>
              <w:t>двухголосие</w:t>
            </w:r>
          </w:p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lang w:val="ru-RU"/>
              </w:rPr>
              <w:t>строгого письма.</w:t>
            </w:r>
          </w:p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lang w:val="ru-RU"/>
              </w:rPr>
              <w:t>Двойной вертикально-</w:t>
            </w:r>
          </w:p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lang w:val="ru-RU"/>
              </w:rPr>
              <w:t>подвижной контрапункт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8" w:type="dxa"/>
          </w:tcPr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2C152C" w:rsidRPr="00F02D0A" w:rsidRDefault="002C152C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52C" w:rsidRPr="00F02D0A" w:rsidTr="00D93C67">
        <w:tc>
          <w:tcPr>
            <w:tcW w:w="2558" w:type="dxa"/>
          </w:tcPr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b/>
                <w:lang w:val="ru-RU"/>
              </w:rPr>
              <w:t>Тема 1.5</w:t>
            </w:r>
            <w:r w:rsidRPr="00F02D0A">
              <w:rPr>
                <w:rFonts w:cs="Times New Roman"/>
                <w:lang w:val="ru-RU"/>
              </w:rPr>
              <w:t xml:space="preserve"> </w:t>
            </w:r>
          </w:p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lang w:val="ru-RU"/>
              </w:rPr>
              <w:t>Двойной</w:t>
            </w:r>
          </w:p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lang w:val="ru-RU"/>
              </w:rPr>
              <w:t>горизонтально-</w:t>
            </w:r>
          </w:p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lang w:val="ru-RU"/>
              </w:rPr>
              <w:t>подвижной</w:t>
            </w:r>
          </w:p>
          <w:p w:rsidR="002C152C" w:rsidRPr="00F02D0A" w:rsidRDefault="002C152C" w:rsidP="00F02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контрапункт</w:t>
            </w:r>
          </w:p>
        </w:tc>
        <w:tc>
          <w:tcPr>
            <w:tcW w:w="5318" w:type="dxa"/>
          </w:tcPr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2C152C" w:rsidRPr="00F02D0A" w:rsidRDefault="002C152C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52C" w:rsidRPr="00F02D0A" w:rsidTr="00D93C67">
        <w:tc>
          <w:tcPr>
            <w:tcW w:w="2558" w:type="dxa"/>
          </w:tcPr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  <w:b/>
                <w:lang w:val="ru-RU"/>
              </w:rPr>
              <w:t>Тема 1.6</w:t>
            </w:r>
          </w:p>
          <w:p w:rsidR="002C152C" w:rsidRPr="00F02D0A" w:rsidRDefault="002C152C" w:rsidP="00F02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Двухголосная имитация</w:t>
            </w:r>
          </w:p>
        </w:tc>
        <w:tc>
          <w:tcPr>
            <w:tcW w:w="5318" w:type="dxa"/>
          </w:tcPr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2C152C" w:rsidRPr="00F02D0A" w:rsidRDefault="002C152C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52C" w:rsidRPr="00F02D0A" w:rsidTr="00D93C67">
        <w:tc>
          <w:tcPr>
            <w:tcW w:w="2558" w:type="dxa"/>
          </w:tcPr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  <w:b/>
                <w:lang w:val="ru-RU"/>
              </w:rPr>
              <w:t>Тема 1.7</w:t>
            </w:r>
          </w:p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lang w:val="ru-RU"/>
              </w:rPr>
              <w:t>Трёхголосие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строгого письма</w:t>
            </w:r>
          </w:p>
        </w:tc>
        <w:tc>
          <w:tcPr>
            <w:tcW w:w="5318" w:type="dxa"/>
          </w:tcPr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2C152C" w:rsidRPr="00F02D0A" w:rsidRDefault="002C152C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52C" w:rsidRPr="00F02D0A" w:rsidTr="00D93C67">
        <w:tc>
          <w:tcPr>
            <w:tcW w:w="2558" w:type="dxa"/>
          </w:tcPr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  <w:b/>
                <w:lang w:val="ru-RU"/>
              </w:rPr>
              <w:t>Тема 1.8</w:t>
            </w:r>
          </w:p>
          <w:p w:rsidR="002C152C" w:rsidRPr="00F02D0A" w:rsidRDefault="002C152C" w:rsidP="00F02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Тройной вертикально-подвижной контрапункт</w:t>
            </w:r>
          </w:p>
        </w:tc>
        <w:tc>
          <w:tcPr>
            <w:tcW w:w="5318" w:type="dxa"/>
          </w:tcPr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2C152C" w:rsidRPr="00F02D0A" w:rsidRDefault="002C152C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52C" w:rsidRPr="00F02D0A" w:rsidTr="00F02D0A">
        <w:tc>
          <w:tcPr>
            <w:tcW w:w="2558" w:type="dxa"/>
          </w:tcPr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  <w:b/>
                <w:lang w:val="ru-RU"/>
              </w:rPr>
              <w:t>Тема 1.9</w:t>
            </w:r>
          </w:p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lang w:val="ru-RU"/>
              </w:rPr>
              <w:t>Имитация в</w:t>
            </w:r>
          </w:p>
          <w:p w:rsidR="002C152C" w:rsidRPr="00F02D0A" w:rsidRDefault="002C152C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lang w:val="ru-RU"/>
              </w:rPr>
              <w:t>трёхголосии</w:t>
            </w:r>
          </w:p>
          <w:p w:rsidR="002C152C" w:rsidRPr="00F02D0A" w:rsidRDefault="002C152C" w:rsidP="00F02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2C152C" w:rsidRPr="00F02D0A" w:rsidRDefault="002C152C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музыкальных сочинений, </w:t>
            </w:r>
            <w:r w:rsidRPr="00F02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2C152C" w:rsidRPr="00F02D0A" w:rsidRDefault="002C152C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F02D0A" w:rsidRPr="00F02D0A" w:rsidTr="00F02D0A">
        <w:tc>
          <w:tcPr>
            <w:tcW w:w="2558" w:type="dxa"/>
          </w:tcPr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  <w:b/>
                <w:lang w:val="ru-RU"/>
              </w:rPr>
              <w:t>Тема 2.1</w:t>
            </w:r>
          </w:p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</w:rPr>
              <w:t>Контрапунктические нормы свободного многоголосия</w:t>
            </w:r>
          </w:p>
        </w:tc>
        <w:tc>
          <w:tcPr>
            <w:tcW w:w="5318" w:type="dxa"/>
          </w:tcPr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F02D0A" w:rsidRPr="00F02D0A" w:rsidRDefault="00F02D0A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D0A" w:rsidRPr="00F02D0A" w:rsidTr="00F02D0A">
        <w:tc>
          <w:tcPr>
            <w:tcW w:w="2558" w:type="dxa"/>
          </w:tcPr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</w:rPr>
              <w:t>Тема фуги</w:t>
            </w:r>
          </w:p>
        </w:tc>
        <w:tc>
          <w:tcPr>
            <w:tcW w:w="5318" w:type="dxa"/>
          </w:tcPr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F02D0A" w:rsidRPr="00F02D0A" w:rsidRDefault="00F02D0A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D0A" w:rsidRPr="00F02D0A" w:rsidTr="00F02D0A">
        <w:tc>
          <w:tcPr>
            <w:tcW w:w="2558" w:type="dxa"/>
          </w:tcPr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  <w:b/>
                <w:lang w:val="ru-RU"/>
              </w:rPr>
              <w:t>Тема 2.3</w:t>
            </w:r>
          </w:p>
          <w:p w:rsidR="00F02D0A" w:rsidRPr="00F02D0A" w:rsidRDefault="00F02D0A" w:rsidP="00F02D0A">
            <w:pPr>
              <w:pStyle w:val="TableContents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lang w:val="ru-RU"/>
              </w:rPr>
              <w:t>Противосложение в фуге</w:t>
            </w:r>
          </w:p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5318" w:type="dxa"/>
          </w:tcPr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F02D0A" w:rsidRPr="00F02D0A" w:rsidRDefault="00F02D0A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2D0A" w:rsidRPr="00F02D0A" w:rsidTr="00F02D0A">
        <w:tc>
          <w:tcPr>
            <w:tcW w:w="2558" w:type="dxa"/>
          </w:tcPr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  <w:b/>
                <w:lang w:val="ru-RU"/>
              </w:rPr>
              <w:t>Тема 2.4</w:t>
            </w:r>
          </w:p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</w:rPr>
              <w:t>Интермедия в фуге</w:t>
            </w:r>
          </w:p>
        </w:tc>
        <w:tc>
          <w:tcPr>
            <w:tcW w:w="5318" w:type="dxa"/>
          </w:tcPr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F02D0A" w:rsidRPr="00F02D0A" w:rsidRDefault="00F02D0A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D0A" w:rsidRPr="00F02D0A" w:rsidTr="00F02D0A">
        <w:tc>
          <w:tcPr>
            <w:tcW w:w="2558" w:type="dxa"/>
          </w:tcPr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  <w:b/>
                <w:lang w:val="ru-RU"/>
              </w:rPr>
              <w:t>Тема 2.5</w:t>
            </w:r>
          </w:p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</w:rPr>
              <w:t>Экспозиция фуги</w:t>
            </w:r>
          </w:p>
        </w:tc>
        <w:tc>
          <w:tcPr>
            <w:tcW w:w="5318" w:type="dxa"/>
          </w:tcPr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F02D0A" w:rsidRPr="00F02D0A" w:rsidRDefault="00F02D0A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2D0A" w:rsidRPr="00F02D0A" w:rsidTr="00F02D0A">
        <w:tc>
          <w:tcPr>
            <w:tcW w:w="2558" w:type="dxa"/>
          </w:tcPr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</w:rPr>
              <w:t>Свободная часть фуги</w:t>
            </w:r>
          </w:p>
        </w:tc>
        <w:tc>
          <w:tcPr>
            <w:tcW w:w="5318" w:type="dxa"/>
          </w:tcPr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F02D0A" w:rsidRPr="00F02D0A" w:rsidRDefault="00F02D0A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D0A" w:rsidRPr="00F02D0A" w:rsidTr="00F02D0A">
        <w:tc>
          <w:tcPr>
            <w:tcW w:w="2558" w:type="dxa"/>
          </w:tcPr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  <w:b/>
                <w:lang w:val="ru-RU"/>
              </w:rPr>
              <w:t>Тема 2.7</w:t>
            </w:r>
          </w:p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02D0A">
              <w:rPr>
                <w:rFonts w:cs="Times New Roman"/>
              </w:rPr>
              <w:t>Общее строение фуги</w:t>
            </w:r>
          </w:p>
        </w:tc>
        <w:tc>
          <w:tcPr>
            <w:tcW w:w="5318" w:type="dxa"/>
          </w:tcPr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F02D0A" w:rsidRPr="00F02D0A" w:rsidRDefault="00F02D0A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2D0A" w:rsidRPr="00F02D0A" w:rsidTr="00F02D0A">
        <w:tc>
          <w:tcPr>
            <w:tcW w:w="2558" w:type="dxa"/>
          </w:tcPr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lang w:val="ru-RU"/>
              </w:rPr>
            </w:pPr>
            <w:r w:rsidRPr="00F02D0A">
              <w:rPr>
                <w:rFonts w:cs="Times New Roman"/>
                <w:b/>
                <w:lang w:val="ru-RU"/>
              </w:rPr>
              <w:lastRenderedPageBreak/>
              <w:t>Тема 2.8</w:t>
            </w:r>
            <w:r>
              <w:rPr>
                <w:rFonts w:cs="Times New Roman"/>
                <w:lang w:val="ru-RU"/>
              </w:rPr>
              <w:t xml:space="preserve"> </w:t>
            </w:r>
            <w:r w:rsidRPr="00F02D0A">
              <w:rPr>
                <w:rFonts w:cs="Times New Roman"/>
                <w:lang w:val="ru-RU"/>
              </w:rPr>
              <w:t>Разновидности формы фуги</w:t>
            </w:r>
          </w:p>
          <w:p w:rsidR="00F02D0A" w:rsidRPr="00F02D0A" w:rsidRDefault="00F02D0A" w:rsidP="00F02D0A">
            <w:pPr>
              <w:pStyle w:val="TableContents"/>
              <w:ind w:left="5" w:right="5" w:hanging="20"/>
              <w:contextualSpacing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5318" w:type="dxa"/>
          </w:tcPr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 xml:space="preserve">1. Сочинение примеров, содержащих изучаемый на занятиях приём полифонической композиции. </w:t>
            </w:r>
          </w:p>
          <w:p w:rsidR="00F02D0A" w:rsidRPr="00F02D0A" w:rsidRDefault="00F02D0A" w:rsidP="00F02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2. Анализ музыкальных сочинений, предлагаемых в качестве образцов применения изучаемого приёма полифонической композиции.</w:t>
            </w:r>
          </w:p>
        </w:tc>
        <w:tc>
          <w:tcPr>
            <w:tcW w:w="1695" w:type="dxa"/>
          </w:tcPr>
          <w:p w:rsidR="00F02D0A" w:rsidRPr="00F02D0A" w:rsidRDefault="00F02D0A" w:rsidP="00F02D0A">
            <w:pPr>
              <w:spacing w:line="240" w:lineRule="auto"/>
              <w:ind w:right="-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41376" w:rsidRPr="00C14548" w:rsidRDefault="00541376" w:rsidP="004C3CB0">
      <w:pPr>
        <w:spacing w:after="0" w:line="360" w:lineRule="auto"/>
        <w:ind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EE6" w:rsidRPr="00C14548" w:rsidRDefault="00F02D0A" w:rsidP="00F02D0A">
      <w:pPr>
        <w:spacing w:after="0" w:line="360" w:lineRule="auto"/>
        <w:ind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97">
        <w:rPr>
          <w:rFonts w:ascii="Times New Roman" w:hAnsi="Times New Roman" w:cs="Times New Roman"/>
          <w:b/>
          <w:sz w:val="28"/>
          <w:szCs w:val="28"/>
        </w:rPr>
        <w:t>5. Методические рекомендации по формам самостоятельной работы</w:t>
      </w:r>
      <w:r w:rsidRPr="00C145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D0A" w:rsidRPr="00F02D0A" w:rsidRDefault="00F02D0A" w:rsidP="00F02D0A">
      <w:pPr>
        <w:spacing w:after="0" w:line="360" w:lineRule="auto"/>
        <w:ind w:right="282"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F02D0A">
        <w:rPr>
          <w:rFonts w:ascii="Times New Roman" w:hAnsi="Times New Roman" w:cs="Times New Roman"/>
          <w:b/>
          <w:sz w:val="28"/>
          <w:szCs w:val="24"/>
        </w:rPr>
        <w:t xml:space="preserve">Сочинение примеров, содержащих изучаемый на занятиях приём полифонической композиции. </w:t>
      </w:r>
    </w:p>
    <w:p w:rsidR="00B04561" w:rsidRDefault="00B04561" w:rsidP="00F02D0A">
      <w:pPr>
        <w:spacing w:after="0" w:line="360" w:lineRule="auto"/>
        <w:ind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правилам сочинения, описанным в лекционном материале и</w:t>
      </w:r>
      <w:r w:rsidR="0064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параграфах учебника по полифонии, сочинить заданные музыкальные построения, внимательно контролируя соблюдение правил сочинени</w:t>
      </w:r>
      <w:r w:rsidR="00286933"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2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D0A" w:rsidRPr="00F02D0A" w:rsidRDefault="00F02D0A" w:rsidP="00F02D0A">
      <w:pPr>
        <w:spacing w:after="0" w:line="360" w:lineRule="auto"/>
        <w:ind w:right="282" w:firstLine="567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02D0A">
        <w:rPr>
          <w:rFonts w:ascii="Times New Roman" w:hAnsi="Times New Roman" w:cs="Times New Roman"/>
          <w:b/>
          <w:sz w:val="28"/>
          <w:szCs w:val="24"/>
        </w:rPr>
        <w:t>Анализ музыкальных сочинений, предлагаемых в качестве образцов применения изучаемого приёма полифонической композиции.</w:t>
      </w:r>
    </w:p>
    <w:p w:rsidR="00541376" w:rsidRDefault="00B04561" w:rsidP="00F02D0A">
      <w:pPr>
        <w:spacing w:after="0" w:line="360" w:lineRule="auto"/>
        <w:ind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D0A" w:rsidRPr="00F0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6933"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азобрать заданные для самостоятельного изучения нотные тексты и, на </w:t>
      </w:r>
      <w:r w:rsidR="00F02D0A"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сведений</w:t>
      </w:r>
      <w:r w:rsidR="00286933"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содержащихся в лекционном материале и соответствующих параграфах учебника по полифонии, выделить и классифицировать содержащийся в </w:t>
      </w:r>
      <w:r w:rsidR="00F02D0A"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изучаемый</w:t>
      </w:r>
      <w:r w:rsidR="00286933"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полифонической техники</w:t>
      </w:r>
      <w:r w:rsidR="00F02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933" w:rsidRPr="00C1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02D0A" w:rsidRPr="00C14548" w:rsidRDefault="00F02D0A" w:rsidP="00F02D0A">
      <w:pPr>
        <w:spacing w:after="0" w:line="360" w:lineRule="auto"/>
        <w:ind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94" w:rsidRPr="00F02D0A" w:rsidRDefault="00F02D0A" w:rsidP="00F02D0A">
      <w:pPr>
        <w:spacing w:after="0" w:line="360" w:lineRule="auto"/>
        <w:ind w:right="28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BEC" w:rsidRPr="00F02D0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02D0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D6294" w:rsidRPr="00F02D0A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обучения: перечень рекомендуемых</w:t>
      </w:r>
      <w:r w:rsidRPr="00F02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6294" w:rsidRPr="00F02D0A">
        <w:rPr>
          <w:rFonts w:ascii="Times New Roman" w:hAnsi="Times New Roman" w:cs="Times New Roman"/>
          <w:b/>
          <w:bCs/>
          <w:sz w:val="28"/>
          <w:szCs w:val="28"/>
        </w:rPr>
        <w:t xml:space="preserve">учебных </w:t>
      </w:r>
      <w:r w:rsidRPr="00F02D0A">
        <w:rPr>
          <w:rFonts w:ascii="Times New Roman" w:hAnsi="Times New Roman" w:cs="Times New Roman"/>
          <w:b/>
          <w:bCs/>
          <w:sz w:val="28"/>
          <w:szCs w:val="28"/>
        </w:rPr>
        <w:t>изданий, и</w:t>
      </w:r>
      <w:r w:rsidR="00DD6294" w:rsidRPr="00F02D0A">
        <w:rPr>
          <w:rFonts w:ascii="Times New Roman" w:hAnsi="Times New Roman" w:cs="Times New Roman"/>
          <w:b/>
          <w:bCs/>
          <w:sz w:val="28"/>
          <w:szCs w:val="28"/>
        </w:rPr>
        <w:t>нтернет-ресурсов, дополнительной литературы</w:t>
      </w:r>
    </w:p>
    <w:p w:rsidR="00F02D0A" w:rsidRPr="005C1211" w:rsidRDefault="00F02D0A" w:rsidP="00F02D0A">
      <w:pPr>
        <w:pStyle w:val="Standard"/>
        <w:spacing w:line="360" w:lineRule="auto"/>
        <w:ind w:firstLine="20"/>
        <w:jc w:val="both"/>
        <w:rPr>
          <w:b/>
          <w:bCs/>
          <w:sz w:val="28"/>
          <w:szCs w:val="28"/>
          <w:lang w:val="ru-RU"/>
        </w:rPr>
      </w:pPr>
      <w:r w:rsidRPr="005C1211">
        <w:rPr>
          <w:b/>
          <w:bCs/>
          <w:sz w:val="28"/>
          <w:szCs w:val="28"/>
          <w:lang w:val="ru-RU"/>
        </w:rPr>
        <w:t>Основные источники:</w:t>
      </w:r>
    </w:p>
    <w:p w:rsidR="00F02D0A" w:rsidRPr="009B5C5B" w:rsidRDefault="00F02D0A" w:rsidP="00F02D0A">
      <w:pPr>
        <w:pStyle w:val="2"/>
        <w:numPr>
          <w:ilvl w:val="0"/>
          <w:numId w:val="12"/>
        </w:numPr>
        <w:ind w:left="709"/>
        <w:rPr>
          <w:rFonts w:cs="Times New Roman"/>
          <w:sz w:val="28"/>
          <w:lang w:val="ru-RU"/>
        </w:rPr>
      </w:pPr>
      <w:r w:rsidRPr="009B5C5B">
        <w:rPr>
          <w:rFonts w:cs="Times New Roman"/>
          <w:sz w:val="28"/>
          <w:lang w:val="ru-RU"/>
        </w:rPr>
        <w:t>Скребков, С. С. Полифония: учебник для СПО/ С. С. Скребков. – М.: Издательство Юрайт, 2018. – 274 с. – (Серия: Профессиональное образование).</w:t>
      </w:r>
    </w:p>
    <w:p w:rsidR="00F02D0A" w:rsidRPr="009B5C5B" w:rsidRDefault="00F02D0A" w:rsidP="00F02D0A">
      <w:pPr>
        <w:pStyle w:val="2"/>
        <w:ind w:firstLine="0"/>
        <w:rPr>
          <w:sz w:val="28"/>
          <w:szCs w:val="28"/>
          <w:lang w:val="ru-RU"/>
        </w:rPr>
      </w:pPr>
    </w:p>
    <w:p w:rsidR="00F02D0A" w:rsidRPr="005C1211" w:rsidRDefault="00F02D0A" w:rsidP="00F02D0A">
      <w:pPr>
        <w:pStyle w:val="Standard"/>
        <w:spacing w:line="360" w:lineRule="auto"/>
        <w:ind w:firstLine="20"/>
        <w:jc w:val="both"/>
        <w:rPr>
          <w:b/>
          <w:bCs/>
          <w:sz w:val="28"/>
          <w:szCs w:val="28"/>
          <w:lang w:val="ru-RU"/>
        </w:rPr>
      </w:pPr>
      <w:r w:rsidRPr="005C1211">
        <w:rPr>
          <w:b/>
          <w:bCs/>
          <w:sz w:val="28"/>
          <w:szCs w:val="28"/>
          <w:lang w:val="ru-RU"/>
        </w:rPr>
        <w:t>Дополнительные источники:</w:t>
      </w:r>
    </w:p>
    <w:p w:rsidR="00F02D0A" w:rsidRPr="005C1211" w:rsidRDefault="00F02D0A" w:rsidP="00F02D0A">
      <w:pPr>
        <w:pStyle w:val="2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C1211">
        <w:rPr>
          <w:sz w:val="28"/>
          <w:szCs w:val="28"/>
          <w:lang w:val="ru-RU"/>
        </w:rPr>
        <w:t>История полифонии в семи томах (Ред. Ливанова</w:t>
      </w:r>
      <w:r>
        <w:rPr>
          <w:sz w:val="28"/>
          <w:szCs w:val="28"/>
          <w:lang w:val="ru-RU"/>
        </w:rPr>
        <w:t>,</w:t>
      </w:r>
      <w:r w:rsidRPr="005C1211">
        <w:rPr>
          <w:sz w:val="28"/>
          <w:szCs w:val="28"/>
          <w:lang w:val="ru-RU"/>
        </w:rPr>
        <w:t xml:space="preserve"> Т., Протопопов</w:t>
      </w:r>
      <w:r>
        <w:rPr>
          <w:sz w:val="28"/>
          <w:szCs w:val="28"/>
          <w:lang w:val="ru-RU"/>
        </w:rPr>
        <w:t>,</w:t>
      </w:r>
      <w:r w:rsidRPr="005C1211">
        <w:rPr>
          <w:sz w:val="28"/>
          <w:szCs w:val="28"/>
          <w:lang w:val="ru-RU"/>
        </w:rPr>
        <w:t xml:space="preserve"> В.). </w:t>
      </w:r>
      <w:r>
        <w:rPr>
          <w:sz w:val="28"/>
          <w:szCs w:val="28"/>
          <w:lang w:val="ru-RU"/>
        </w:rPr>
        <w:t>-</w:t>
      </w:r>
      <w:r w:rsidRPr="005C1211">
        <w:rPr>
          <w:sz w:val="28"/>
          <w:szCs w:val="28"/>
          <w:lang w:val="ru-RU"/>
        </w:rPr>
        <w:lastRenderedPageBreak/>
        <w:t>М.</w:t>
      </w:r>
      <w:r>
        <w:rPr>
          <w:sz w:val="28"/>
          <w:szCs w:val="28"/>
          <w:lang w:val="ru-RU"/>
        </w:rPr>
        <w:t>:</w:t>
      </w:r>
      <w:r w:rsidRPr="003379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Музыка,</w:t>
      </w:r>
      <w:r w:rsidRPr="005C1211">
        <w:rPr>
          <w:sz w:val="28"/>
          <w:szCs w:val="28"/>
          <w:lang w:val="ru-RU"/>
        </w:rPr>
        <w:t xml:space="preserve"> 1983</w:t>
      </w:r>
      <w:r>
        <w:rPr>
          <w:sz w:val="28"/>
          <w:szCs w:val="28"/>
          <w:lang w:val="ru-RU"/>
        </w:rPr>
        <w:t>.</w:t>
      </w:r>
    </w:p>
    <w:p w:rsidR="00F02D0A" w:rsidRPr="005C1211" w:rsidRDefault="00F02D0A" w:rsidP="00F02D0A">
      <w:pPr>
        <w:pStyle w:val="2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C1211">
        <w:rPr>
          <w:sz w:val="28"/>
          <w:szCs w:val="28"/>
          <w:lang w:val="ru-RU"/>
        </w:rPr>
        <w:t>Пустыльник</w:t>
      </w:r>
      <w:r>
        <w:rPr>
          <w:sz w:val="28"/>
          <w:szCs w:val="28"/>
          <w:lang w:val="ru-RU"/>
        </w:rPr>
        <w:t>,</w:t>
      </w:r>
      <w:r w:rsidRPr="005C1211">
        <w:rPr>
          <w:sz w:val="28"/>
          <w:szCs w:val="28"/>
          <w:lang w:val="ru-RU"/>
        </w:rPr>
        <w:t xml:space="preserve"> И. Практическое руководство к написанию канона.</w:t>
      </w:r>
      <w:r>
        <w:rPr>
          <w:sz w:val="28"/>
          <w:szCs w:val="28"/>
          <w:lang w:val="ru-RU"/>
        </w:rPr>
        <w:t>-</w:t>
      </w:r>
      <w:r w:rsidRPr="005C12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</w:t>
      </w:r>
      <w:r w:rsidRPr="005C121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:</w:t>
      </w:r>
      <w:r w:rsidRPr="003379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Музыка,</w:t>
      </w:r>
      <w:r w:rsidRPr="005C1211">
        <w:rPr>
          <w:sz w:val="28"/>
          <w:szCs w:val="28"/>
          <w:lang w:val="ru-RU"/>
        </w:rPr>
        <w:t>1975</w:t>
      </w:r>
      <w:r>
        <w:rPr>
          <w:sz w:val="28"/>
          <w:szCs w:val="28"/>
          <w:lang w:val="ru-RU"/>
        </w:rPr>
        <w:t>.-103с.</w:t>
      </w:r>
    </w:p>
    <w:p w:rsidR="006E6895" w:rsidRPr="00C14548" w:rsidRDefault="006E6895" w:rsidP="00F02D0A">
      <w:pPr>
        <w:pStyle w:val="Standard"/>
        <w:ind w:right="282" w:firstLine="2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6E6895" w:rsidRPr="00C14548" w:rsidSect="004C3CB0">
      <w:foot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D0" w:rsidRDefault="00C135D0" w:rsidP="00541376">
      <w:pPr>
        <w:spacing w:after="0" w:line="240" w:lineRule="auto"/>
      </w:pPr>
      <w:r>
        <w:separator/>
      </w:r>
    </w:p>
  </w:endnote>
  <w:endnote w:type="continuationSeparator" w:id="0">
    <w:p w:rsidR="00C135D0" w:rsidRDefault="00C135D0" w:rsidP="0054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0623"/>
      <w:docPartObj>
        <w:docPartGallery w:val="Page Numbers (Bottom of Page)"/>
        <w:docPartUnique/>
      </w:docPartObj>
    </w:sdtPr>
    <w:sdtEndPr/>
    <w:sdtContent>
      <w:p w:rsidR="0064215E" w:rsidRDefault="0075217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D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15E" w:rsidRDefault="006421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D0" w:rsidRDefault="00C135D0" w:rsidP="00541376">
      <w:pPr>
        <w:spacing w:after="0" w:line="240" w:lineRule="auto"/>
      </w:pPr>
      <w:r>
        <w:separator/>
      </w:r>
    </w:p>
  </w:footnote>
  <w:footnote w:type="continuationSeparator" w:id="0">
    <w:p w:rsidR="00C135D0" w:rsidRDefault="00C135D0" w:rsidP="0054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D8C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232F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21658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53B17"/>
    <w:multiLevelType w:val="hybridMultilevel"/>
    <w:tmpl w:val="3AE8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2509C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3760B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71160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C0E4A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40293"/>
    <w:multiLevelType w:val="hybridMultilevel"/>
    <w:tmpl w:val="EC1EE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B695B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02DC1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C0BDE"/>
    <w:multiLevelType w:val="hybridMultilevel"/>
    <w:tmpl w:val="0234E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C71"/>
    <w:rsid w:val="0005099C"/>
    <w:rsid w:val="000A2382"/>
    <w:rsid w:val="000C599E"/>
    <w:rsid w:val="001766EF"/>
    <w:rsid w:val="001A4F9F"/>
    <w:rsid w:val="00245E87"/>
    <w:rsid w:val="00267E75"/>
    <w:rsid w:val="00282265"/>
    <w:rsid w:val="00286933"/>
    <w:rsid w:val="002C152C"/>
    <w:rsid w:val="002C5EE6"/>
    <w:rsid w:val="00321DE5"/>
    <w:rsid w:val="00352533"/>
    <w:rsid w:val="003B52D7"/>
    <w:rsid w:val="004A6340"/>
    <w:rsid w:val="004C3CB0"/>
    <w:rsid w:val="004D1E52"/>
    <w:rsid w:val="00524BEC"/>
    <w:rsid w:val="00541376"/>
    <w:rsid w:val="005D3B6F"/>
    <w:rsid w:val="0064215E"/>
    <w:rsid w:val="006E6895"/>
    <w:rsid w:val="0075217D"/>
    <w:rsid w:val="008A2330"/>
    <w:rsid w:val="00952558"/>
    <w:rsid w:val="009A5C71"/>
    <w:rsid w:val="00A00754"/>
    <w:rsid w:val="00AD7522"/>
    <w:rsid w:val="00AF4632"/>
    <w:rsid w:val="00B018D9"/>
    <w:rsid w:val="00B04561"/>
    <w:rsid w:val="00B832CA"/>
    <w:rsid w:val="00BA2E84"/>
    <w:rsid w:val="00C135D0"/>
    <w:rsid w:val="00C14548"/>
    <w:rsid w:val="00C15938"/>
    <w:rsid w:val="00D44AB7"/>
    <w:rsid w:val="00D45378"/>
    <w:rsid w:val="00DD6294"/>
    <w:rsid w:val="00E15F75"/>
    <w:rsid w:val="00F02D0A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EC05"/>
  <w15:docId w15:val="{30AE0945-861E-4652-98EB-E07C0CEA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13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footnote text"/>
    <w:basedOn w:val="a"/>
    <w:link w:val="a4"/>
    <w:uiPriority w:val="99"/>
    <w:semiHidden/>
    <w:unhideWhenUsed/>
    <w:rsid w:val="0054137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137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41376"/>
    <w:rPr>
      <w:vertAlign w:val="superscript"/>
    </w:rPr>
  </w:style>
  <w:style w:type="paragraph" w:customStyle="1" w:styleId="a6">
    <w:name w:val="Заголовок таблицы"/>
    <w:basedOn w:val="a"/>
    <w:rsid w:val="00C14548"/>
    <w:pPr>
      <w:suppressLineNumbers/>
      <w:suppressAutoHyphens/>
      <w:spacing w:after="200" w:line="276" w:lineRule="auto"/>
      <w:jc w:val="center"/>
    </w:pPr>
    <w:rPr>
      <w:rFonts w:ascii="Calibri" w:eastAsia="Calibri" w:hAnsi="Calibri" w:cs="Calibri"/>
      <w:b/>
      <w:bCs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4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215E"/>
  </w:style>
  <w:style w:type="paragraph" w:styleId="a9">
    <w:name w:val="footer"/>
    <w:basedOn w:val="a"/>
    <w:link w:val="aa"/>
    <w:uiPriority w:val="99"/>
    <w:unhideWhenUsed/>
    <w:rsid w:val="0064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15E"/>
  </w:style>
  <w:style w:type="paragraph" w:styleId="ab">
    <w:name w:val="No Spacing"/>
    <w:link w:val="ac"/>
    <w:uiPriority w:val="1"/>
    <w:qFormat/>
    <w:rsid w:val="00D44AB7"/>
    <w:pPr>
      <w:spacing w:after="0" w:line="240" w:lineRule="auto"/>
    </w:pPr>
  </w:style>
  <w:style w:type="paragraph" w:styleId="2">
    <w:name w:val="Body Text Indent 2"/>
    <w:basedOn w:val="Standard"/>
    <w:link w:val="20"/>
    <w:rsid w:val="00DD6294"/>
    <w:pPr>
      <w:ind w:firstLine="1134"/>
    </w:pPr>
  </w:style>
  <w:style w:type="character" w:customStyle="1" w:styleId="20">
    <w:name w:val="Основной текст с отступом 2 Знак"/>
    <w:basedOn w:val="a0"/>
    <w:link w:val="2"/>
    <w:rsid w:val="00DD6294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">
    <w:name w:val="Обычный1"/>
    <w:qFormat/>
    <w:rsid w:val="00B832CA"/>
    <w:pPr>
      <w:widowControl w:val="0"/>
      <w:suppressAutoHyphens/>
      <w:spacing w:after="20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c">
    <w:name w:val="Без интервала Знак"/>
    <w:link w:val="ab"/>
    <w:uiPriority w:val="1"/>
    <w:rsid w:val="00B832CA"/>
  </w:style>
  <w:style w:type="paragraph" w:styleId="ad">
    <w:name w:val="List Paragraph"/>
    <w:basedOn w:val="a"/>
    <w:uiPriority w:val="34"/>
    <w:qFormat/>
    <w:rsid w:val="002C152C"/>
    <w:pPr>
      <w:ind w:left="720"/>
      <w:contextualSpacing/>
    </w:pPr>
  </w:style>
  <w:style w:type="paragraph" w:customStyle="1" w:styleId="TableContents">
    <w:name w:val="Table Contents"/>
    <w:basedOn w:val="Standard"/>
    <w:rsid w:val="002C15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Шешукова</dc:creator>
  <cp:keywords/>
  <dc:description/>
  <cp:lastModifiedBy>user</cp:lastModifiedBy>
  <cp:revision>18</cp:revision>
  <dcterms:created xsi:type="dcterms:W3CDTF">2017-12-09T13:08:00Z</dcterms:created>
  <dcterms:modified xsi:type="dcterms:W3CDTF">2019-11-01T06:38:00Z</dcterms:modified>
</cp:coreProperties>
</file>