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4C" w:rsidRPr="000C064C" w:rsidRDefault="000C064C" w:rsidP="000C06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64C">
        <w:rPr>
          <w:rFonts w:ascii="Times New Roman" w:hAnsi="Times New Roman" w:cs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0C064C" w:rsidRPr="000C064C" w:rsidRDefault="000C064C" w:rsidP="000C06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064C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0C064C" w:rsidRPr="000C064C" w:rsidRDefault="000C064C" w:rsidP="000C064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064C">
        <w:rPr>
          <w:rFonts w:ascii="Times New Roman" w:hAnsi="Times New Roman" w:cs="Times New Roman"/>
          <w:sz w:val="28"/>
          <w:szCs w:val="28"/>
        </w:rPr>
        <w:t>«Колледж искусств Республики Коми»</w:t>
      </w:r>
    </w:p>
    <w:p w:rsidR="000C064C" w:rsidRDefault="000C064C" w:rsidP="000C064C">
      <w:pPr>
        <w:spacing w:line="276" w:lineRule="auto"/>
        <w:ind w:firstLine="709"/>
        <w:jc w:val="center"/>
        <w:rPr>
          <w:sz w:val="28"/>
          <w:szCs w:val="28"/>
        </w:rPr>
      </w:pPr>
    </w:p>
    <w:p w:rsidR="000C064C" w:rsidRDefault="000C064C" w:rsidP="000C064C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0C064C" w:rsidRDefault="000C064C" w:rsidP="000C064C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0C064C" w:rsidRDefault="000C064C" w:rsidP="000C064C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0C064C" w:rsidRDefault="000C064C" w:rsidP="000C064C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0C064C" w:rsidRDefault="000C064C" w:rsidP="000C064C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0C064C" w:rsidRPr="000C064C" w:rsidRDefault="000C064C" w:rsidP="000C064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064C">
        <w:rPr>
          <w:rFonts w:ascii="Times New Roman" w:hAnsi="Times New Roman" w:cs="Times New Roman"/>
          <w:b/>
          <w:caps/>
          <w:sz w:val="28"/>
          <w:szCs w:val="28"/>
        </w:rPr>
        <w:t>Методические рекомендации</w:t>
      </w:r>
    </w:p>
    <w:p w:rsidR="000C064C" w:rsidRPr="000C064C" w:rsidRDefault="000C064C" w:rsidP="000C06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4C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</w:t>
      </w:r>
    </w:p>
    <w:p w:rsidR="000C064C" w:rsidRPr="000C064C" w:rsidRDefault="000C064C" w:rsidP="000C06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4C">
        <w:rPr>
          <w:rFonts w:ascii="Times New Roman" w:hAnsi="Times New Roman" w:cs="Times New Roman"/>
          <w:b/>
          <w:sz w:val="28"/>
          <w:szCs w:val="28"/>
        </w:rPr>
        <w:t>внеаудиторной работы студентов</w:t>
      </w:r>
    </w:p>
    <w:p w:rsidR="000C064C" w:rsidRPr="000C064C" w:rsidRDefault="000C064C" w:rsidP="000C064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064C">
        <w:rPr>
          <w:rFonts w:ascii="Times New Roman" w:hAnsi="Times New Roman" w:cs="Times New Roman"/>
          <w:b/>
          <w:sz w:val="28"/>
          <w:szCs w:val="28"/>
        </w:rPr>
        <w:t>общепрофессиональной   дисциплины</w:t>
      </w:r>
    </w:p>
    <w:p w:rsidR="000C064C" w:rsidRPr="000C064C" w:rsidRDefault="000C064C" w:rsidP="000C064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064C">
        <w:rPr>
          <w:rFonts w:ascii="Times New Roman" w:hAnsi="Times New Roman" w:cs="Times New Roman"/>
          <w:b/>
          <w:caps/>
          <w:sz w:val="28"/>
          <w:szCs w:val="28"/>
        </w:rPr>
        <w:t>ОП. 0</w:t>
      </w:r>
      <w:r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0C064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АНАЛИЗ МУЗЫКАЛЬНЫХ ПРОИЗВЕДЕНИЙ</w:t>
      </w:r>
    </w:p>
    <w:p w:rsidR="000C064C" w:rsidRPr="000C064C" w:rsidRDefault="000C064C" w:rsidP="000C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064C">
        <w:rPr>
          <w:rFonts w:ascii="Times New Roman" w:hAnsi="Times New Roman" w:cs="Times New Roman"/>
          <w:b/>
          <w:sz w:val="28"/>
          <w:szCs w:val="28"/>
        </w:rPr>
        <w:t>профессионального цикла</w:t>
      </w:r>
    </w:p>
    <w:p w:rsidR="000C064C" w:rsidRPr="000C064C" w:rsidRDefault="000C064C" w:rsidP="000C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064C">
        <w:rPr>
          <w:rFonts w:ascii="Times New Roman" w:hAnsi="Times New Roman" w:cs="Times New Roman"/>
          <w:b/>
          <w:sz w:val="28"/>
          <w:szCs w:val="28"/>
        </w:rPr>
        <w:t>программы подготовки</w:t>
      </w:r>
    </w:p>
    <w:p w:rsidR="000C064C" w:rsidRPr="000C064C" w:rsidRDefault="000C064C" w:rsidP="000C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064C">
        <w:rPr>
          <w:rFonts w:ascii="Times New Roman" w:hAnsi="Times New Roman" w:cs="Times New Roman"/>
          <w:b/>
          <w:sz w:val="28"/>
          <w:szCs w:val="28"/>
        </w:rPr>
        <w:t>специалистов среднего звена</w:t>
      </w:r>
    </w:p>
    <w:p w:rsidR="000C064C" w:rsidRPr="000C064C" w:rsidRDefault="000C064C" w:rsidP="000C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4C" w:rsidRPr="000C064C" w:rsidRDefault="000C064C" w:rsidP="000C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C064C">
        <w:rPr>
          <w:rFonts w:ascii="Times New Roman" w:hAnsi="Times New Roman" w:cs="Times New Roman"/>
          <w:b/>
          <w:sz w:val="28"/>
          <w:szCs w:val="28"/>
        </w:rPr>
        <w:t>по специальностям</w:t>
      </w:r>
    </w:p>
    <w:p w:rsidR="000C064C" w:rsidRPr="000C064C" w:rsidRDefault="000C064C" w:rsidP="000C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0C064C">
        <w:rPr>
          <w:rFonts w:ascii="Times New Roman" w:hAnsi="Times New Roman" w:cs="Times New Roman"/>
          <w:sz w:val="28"/>
          <w:szCs w:val="28"/>
        </w:rPr>
        <w:t>53.02.03 Инструментальное исполнительство (по видам)</w:t>
      </w:r>
    </w:p>
    <w:p w:rsidR="000C064C" w:rsidRPr="000C064C" w:rsidRDefault="000C064C" w:rsidP="000C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contextualSpacing/>
        <w:rPr>
          <w:rFonts w:ascii="Times New Roman" w:hAnsi="Times New Roman" w:cs="Times New Roman"/>
          <w:sz w:val="28"/>
          <w:szCs w:val="28"/>
        </w:rPr>
      </w:pPr>
      <w:r w:rsidRPr="000C064C">
        <w:rPr>
          <w:rFonts w:ascii="Times New Roman" w:hAnsi="Times New Roman" w:cs="Times New Roman"/>
          <w:sz w:val="28"/>
          <w:szCs w:val="28"/>
        </w:rPr>
        <w:t>53.02.06 Хоровое дирижирование</w:t>
      </w:r>
    </w:p>
    <w:p w:rsidR="000C064C" w:rsidRPr="009F711F" w:rsidRDefault="000C064C" w:rsidP="000C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0C064C" w:rsidRPr="009F711F" w:rsidRDefault="000C064C" w:rsidP="000C0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0C064C" w:rsidRPr="00A74AA3" w:rsidRDefault="000C064C" w:rsidP="000C064C">
      <w:pPr>
        <w:spacing w:line="276" w:lineRule="auto"/>
        <w:ind w:firstLine="709"/>
        <w:jc w:val="center"/>
        <w:rPr>
          <w:sz w:val="28"/>
          <w:szCs w:val="28"/>
        </w:rPr>
      </w:pPr>
    </w:p>
    <w:p w:rsidR="000C064C" w:rsidRPr="00A74AA3" w:rsidRDefault="000C064C" w:rsidP="000C064C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0C064C" w:rsidRDefault="000C064C" w:rsidP="000C064C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0C064C" w:rsidRDefault="000C064C" w:rsidP="000C064C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0C064C" w:rsidRDefault="000C064C" w:rsidP="000C064C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0C064C" w:rsidRDefault="000C064C" w:rsidP="000C064C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0C064C" w:rsidRPr="006A06CA" w:rsidRDefault="000C064C" w:rsidP="000C064C">
      <w:pPr>
        <w:jc w:val="center"/>
        <w:rPr>
          <w:sz w:val="28"/>
          <w:szCs w:val="28"/>
        </w:rPr>
      </w:pPr>
    </w:p>
    <w:p w:rsidR="00866E80" w:rsidRDefault="00866E80" w:rsidP="00644AEB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5324A4" w:rsidRPr="000C064C" w:rsidRDefault="00644AEB" w:rsidP="000717AD">
      <w:pPr>
        <w:pStyle w:val="Standard"/>
        <w:ind w:hanging="20"/>
        <w:jc w:val="center"/>
        <w:rPr>
          <w:sz w:val="28"/>
          <w:szCs w:val="28"/>
          <w:lang w:val="ru-RU"/>
        </w:rPr>
      </w:pPr>
      <w:r w:rsidRPr="000C064C">
        <w:rPr>
          <w:sz w:val="28"/>
          <w:szCs w:val="28"/>
          <w:lang w:val="ru-RU"/>
        </w:rPr>
        <w:t>Сыктывкар</w:t>
      </w:r>
      <w:r w:rsidR="000A1060" w:rsidRPr="000C064C">
        <w:rPr>
          <w:sz w:val="28"/>
          <w:szCs w:val="28"/>
          <w:lang w:val="ru-RU"/>
        </w:rPr>
        <w:t>, 2019</w:t>
      </w:r>
      <w:r w:rsidRPr="000C064C">
        <w:rPr>
          <w:sz w:val="28"/>
          <w:szCs w:val="28"/>
          <w:lang w:val="ru-RU"/>
        </w:rPr>
        <w:t xml:space="preserve"> </w:t>
      </w:r>
    </w:p>
    <w:p w:rsidR="00644AEB" w:rsidRDefault="00644AEB" w:rsidP="000717AD">
      <w:pPr>
        <w:pStyle w:val="Standard"/>
        <w:ind w:hanging="20"/>
        <w:jc w:val="center"/>
        <w:rPr>
          <w:sz w:val="25"/>
          <w:szCs w:val="28"/>
          <w:lang w:val="ru-RU"/>
        </w:rPr>
      </w:pPr>
    </w:p>
    <w:p w:rsidR="00644AEB" w:rsidRDefault="00644AEB" w:rsidP="00644AEB">
      <w:pPr>
        <w:pStyle w:val="Standard"/>
        <w:ind w:hanging="20"/>
        <w:jc w:val="both"/>
        <w:rPr>
          <w:sz w:val="25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4672"/>
      </w:tblGrid>
      <w:tr w:rsidR="000C064C" w:rsidRPr="000C064C" w:rsidTr="000A4DCE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0C064C" w:rsidRPr="000C064C" w:rsidRDefault="000C064C" w:rsidP="000A4DC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C064C"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0C064C" w:rsidRPr="000C064C" w:rsidRDefault="000C064C" w:rsidP="000A4DC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C064C">
              <w:rPr>
                <w:rFonts w:ascii="Times New Roman" w:hAnsi="Times New Roman" w:cs="Times New Roman"/>
                <w:bCs/>
              </w:rPr>
              <w:t>предметно-цикловой комиссией «Музыкально-теоретические дисциплины»</w:t>
            </w:r>
          </w:p>
          <w:p w:rsidR="000C064C" w:rsidRPr="000C064C" w:rsidRDefault="000C064C" w:rsidP="000A4DC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C064C">
              <w:rPr>
                <w:rFonts w:ascii="Times New Roman" w:hAnsi="Times New Roman" w:cs="Times New Roman"/>
                <w:bCs/>
              </w:rPr>
              <w:t>Протокол № ____от_________________20___г.</w:t>
            </w:r>
          </w:p>
          <w:p w:rsidR="000C064C" w:rsidRPr="000C064C" w:rsidRDefault="000C064C" w:rsidP="000A4DC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C064C">
              <w:rPr>
                <w:rFonts w:ascii="Times New Roman" w:hAnsi="Times New Roman" w:cs="Times New Roman"/>
                <w:bCs/>
              </w:rPr>
              <w:t xml:space="preserve">председатель предметно-цикловой комиссии </w:t>
            </w:r>
          </w:p>
          <w:p w:rsidR="000C064C" w:rsidRPr="000C064C" w:rsidRDefault="000C064C" w:rsidP="000A4DC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0C064C">
              <w:rPr>
                <w:rFonts w:ascii="Times New Roman" w:hAnsi="Times New Roman" w:cs="Times New Roman"/>
                <w:bCs/>
              </w:rPr>
              <w:t>______________________ Колтакова Т.Ю.</w:t>
            </w:r>
          </w:p>
          <w:p w:rsidR="000C064C" w:rsidRPr="000C064C" w:rsidRDefault="000C064C" w:rsidP="000A4DCE">
            <w:pPr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0C064C" w:rsidRPr="000C064C" w:rsidRDefault="000C064C" w:rsidP="000A4DC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064C">
              <w:rPr>
                <w:rFonts w:ascii="Times New Roman" w:hAnsi="Times New Roman" w:cs="Times New Roman"/>
              </w:rPr>
              <w:t>УТВЕРЖДАЮ</w:t>
            </w:r>
          </w:p>
          <w:p w:rsidR="000C064C" w:rsidRPr="000C064C" w:rsidRDefault="000C064C" w:rsidP="000A4DCE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0C064C" w:rsidRPr="000C064C" w:rsidRDefault="000C064C" w:rsidP="000A4DC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064C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0C064C" w:rsidRPr="000C064C" w:rsidRDefault="000C064C" w:rsidP="000A4DC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064C">
              <w:rPr>
                <w:rFonts w:ascii="Times New Roman" w:hAnsi="Times New Roman" w:cs="Times New Roman"/>
              </w:rPr>
              <w:t>по учебной работе</w:t>
            </w:r>
          </w:p>
          <w:p w:rsidR="000C064C" w:rsidRPr="000C064C" w:rsidRDefault="000C064C" w:rsidP="000A4DC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064C">
              <w:rPr>
                <w:rFonts w:ascii="Times New Roman" w:hAnsi="Times New Roman" w:cs="Times New Roman"/>
              </w:rPr>
              <w:t>_____________________ Л.В.Беззубова</w:t>
            </w:r>
          </w:p>
          <w:p w:rsidR="000C064C" w:rsidRPr="000C064C" w:rsidRDefault="000C064C" w:rsidP="000A4DCE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C064C">
              <w:rPr>
                <w:rFonts w:ascii="Times New Roman" w:hAnsi="Times New Roman" w:cs="Times New Roman"/>
              </w:rPr>
              <w:t>«____»___________________20____ г.</w:t>
            </w:r>
          </w:p>
          <w:p w:rsidR="000C064C" w:rsidRPr="000C064C" w:rsidRDefault="000C064C" w:rsidP="000A4DCE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44AEB" w:rsidRDefault="00644AEB" w:rsidP="00644AEB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0717AD" w:rsidRPr="00281470" w:rsidRDefault="000717AD" w:rsidP="00192F92">
      <w:pPr>
        <w:pStyle w:val="Standard"/>
        <w:spacing w:line="360" w:lineRule="auto"/>
        <w:ind w:right="283"/>
        <w:contextualSpacing/>
        <w:jc w:val="both"/>
        <w:rPr>
          <w:lang w:val="ru-RU"/>
        </w:rPr>
      </w:pPr>
      <w:r w:rsidRPr="00281470">
        <w:rPr>
          <w:b/>
          <w:bCs/>
          <w:lang w:val="ru-RU"/>
        </w:rPr>
        <w:t>Разработчик:</w:t>
      </w:r>
    </w:p>
    <w:p w:rsidR="000717AD" w:rsidRPr="00281470" w:rsidRDefault="000717AD" w:rsidP="00192F92">
      <w:pPr>
        <w:pStyle w:val="Standard"/>
        <w:spacing w:line="360" w:lineRule="auto"/>
        <w:ind w:right="283"/>
        <w:contextualSpacing/>
        <w:jc w:val="both"/>
        <w:rPr>
          <w:bCs/>
          <w:lang w:val="ru-RU"/>
        </w:rPr>
      </w:pPr>
      <w:r w:rsidRPr="00281470">
        <w:rPr>
          <w:bCs/>
          <w:lang w:val="ru-RU"/>
        </w:rPr>
        <w:t xml:space="preserve">Шешукова Любовь Владимировна, преподаватель ГПОУ РК «Колледж искусств Республики Коми».  </w:t>
      </w:r>
    </w:p>
    <w:p w:rsidR="000717AD" w:rsidRPr="00281470" w:rsidRDefault="000717AD" w:rsidP="00192F92">
      <w:pPr>
        <w:pStyle w:val="Standard"/>
        <w:spacing w:line="360" w:lineRule="auto"/>
        <w:ind w:right="283"/>
        <w:contextualSpacing/>
        <w:jc w:val="both"/>
        <w:rPr>
          <w:bCs/>
          <w:lang w:val="ru-RU"/>
        </w:rPr>
      </w:pPr>
    </w:p>
    <w:p w:rsidR="000717AD" w:rsidRPr="00281470" w:rsidRDefault="000717AD" w:rsidP="00192F92">
      <w:pPr>
        <w:pStyle w:val="Standard"/>
        <w:spacing w:line="360" w:lineRule="auto"/>
        <w:ind w:right="283"/>
        <w:contextualSpacing/>
        <w:jc w:val="both"/>
        <w:rPr>
          <w:b/>
          <w:bCs/>
          <w:lang w:val="ru-RU"/>
        </w:rPr>
      </w:pPr>
      <w:r w:rsidRPr="00281470">
        <w:rPr>
          <w:b/>
          <w:bCs/>
          <w:lang w:val="ru-RU"/>
        </w:rPr>
        <w:t>Эксперт:</w:t>
      </w:r>
    </w:p>
    <w:p w:rsidR="000717AD" w:rsidRPr="00281470" w:rsidRDefault="0097593E" w:rsidP="00192F92">
      <w:pPr>
        <w:pStyle w:val="Standard"/>
        <w:spacing w:line="360" w:lineRule="auto"/>
        <w:ind w:right="283"/>
        <w:contextualSpacing/>
        <w:jc w:val="both"/>
        <w:rPr>
          <w:bCs/>
          <w:lang w:val="ru-RU"/>
        </w:rPr>
      </w:pPr>
      <w:r w:rsidRPr="00281470">
        <w:rPr>
          <w:bCs/>
          <w:lang w:val="ru-RU"/>
        </w:rPr>
        <w:t xml:space="preserve">Колтакова Т.Ю., </w:t>
      </w:r>
      <w:r w:rsidR="000717AD" w:rsidRPr="00281470">
        <w:rPr>
          <w:bCs/>
          <w:lang w:val="ru-RU"/>
        </w:rPr>
        <w:t>преподаватель  предметно-цикловой комиссии отделения «Теория музыки» ГПОУ РК «Колледж искусств Республики Коми».</w:t>
      </w:r>
    </w:p>
    <w:p w:rsidR="000717AD" w:rsidRPr="004613C7" w:rsidRDefault="000717AD" w:rsidP="000717AD">
      <w:pPr>
        <w:pStyle w:val="Standard"/>
        <w:ind w:left="567" w:right="283" w:firstLine="1420"/>
        <w:jc w:val="both"/>
        <w:rPr>
          <w:sz w:val="28"/>
          <w:szCs w:val="28"/>
          <w:lang w:val="ru-RU"/>
        </w:rPr>
      </w:pPr>
    </w:p>
    <w:p w:rsidR="00644AEB" w:rsidRPr="00D96775" w:rsidRDefault="00644AEB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EB" w:rsidRDefault="00644AEB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EB" w:rsidRDefault="00644AEB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EB" w:rsidRDefault="00644AEB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EB" w:rsidRDefault="00644AEB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AD" w:rsidRPr="004D2C99" w:rsidRDefault="000717AD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7AD" w:rsidRDefault="000717AD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3E" w:rsidRDefault="0097593E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470" w:rsidRDefault="00281470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470" w:rsidRDefault="00281470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470" w:rsidRDefault="00281470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470" w:rsidRDefault="00281470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470" w:rsidRDefault="00281470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470" w:rsidRPr="004D2C99" w:rsidRDefault="00281470" w:rsidP="00644AE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895" w:rsidRPr="00E01038" w:rsidRDefault="00644AEB" w:rsidP="00E01038">
      <w:pPr>
        <w:tabs>
          <w:tab w:val="left" w:pos="993"/>
        </w:tabs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 Введение</w:t>
      </w:r>
    </w:p>
    <w:p w:rsidR="000717AD" w:rsidRPr="004D2C99" w:rsidRDefault="00D174E6" w:rsidP="005324A4">
      <w:pPr>
        <w:tabs>
          <w:tab w:val="left" w:pos="993"/>
        </w:tabs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представляет собой обязательную часть </w:t>
      </w:r>
      <w:r w:rsidR="0053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53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специалистов среднего звена</w:t>
      </w: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выполняемую студентом вне аудиторных занятий в соответствии с заданиями преподавателя. Результат самостоятельной работы контролируется преподавателем. Самостоятельная работа</w:t>
      </w:r>
      <w:r w:rsidR="000717AD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выполняться студентом в учебных аудиториях, читальном зале библиотеки, компьютерных классах, а также в домашних условиях.</w:t>
      </w:r>
    </w:p>
    <w:p w:rsidR="00D174E6" w:rsidRPr="004D2C99" w:rsidRDefault="000717AD" w:rsidP="000717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174E6" w:rsidRPr="004D2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студентов должна подкрепляться учебно-методическим и информационным обеспечением, включающим учебники, учебно-методические пособия, конспекты лекций, обязательный инструмент (фортепиано).</w:t>
      </w:r>
    </w:p>
    <w:p w:rsidR="00D174E6" w:rsidRPr="004D2C99" w:rsidRDefault="00D174E6" w:rsidP="000717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038" w:rsidRPr="00E01038" w:rsidRDefault="00E01038" w:rsidP="00E01038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038">
        <w:rPr>
          <w:rFonts w:ascii="Times New Roman" w:hAnsi="Times New Roman" w:cs="Times New Roman"/>
          <w:b/>
          <w:sz w:val="28"/>
          <w:szCs w:val="28"/>
        </w:rPr>
        <w:t>2. Объем времени, отведенный на выполнение самостоятельной работы.</w:t>
      </w:r>
    </w:p>
    <w:p w:rsidR="00E01038" w:rsidRPr="00E01038" w:rsidRDefault="00E01038" w:rsidP="00E0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010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специальностям</w:t>
      </w:r>
      <w:r w:rsidRPr="00E01038">
        <w:rPr>
          <w:rFonts w:ascii="Times New Roman" w:hAnsi="Times New Roman" w:cs="Times New Roman"/>
          <w:sz w:val="28"/>
          <w:szCs w:val="28"/>
        </w:rPr>
        <w:t>:</w:t>
      </w:r>
    </w:p>
    <w:p w:rsidR="00E01038" w:rsidRDefault="00E01038" w:rsidP="00E0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01038">
        <w:rPr>
          <w:rFonts w:ascii="Times New Roman" w:hAnsi="Times New Roman" w:cs="Times New Roman"/>
          <w:sz w:val="28"/>
          <w:szCs w:val="28"/>
        </w:rPr>
        <w:t>53.02.</w:t>
      </w:r>
      <w:r>
        <w:rPr>
          <w:rFonts w:ascii="Times New Roman" w:hAnsi="Times New Roman" w:cs="Times New Roman"/>
          <w:sz w:val="28"/>
          <w:szCs w:val="28"/>
        </w:rPr>
        <w:t>03 Инструментальное исполнительство (по видам)</w:t>
      </w:r>
    </w:p>
    <w:p w:rsidR="00E01038" w:rsidRDefault="00E01038" w:rsidP="00E0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53.02.06 Хоровое дирижирование</w:t>
      </w:r>
    </w:p>
    <w:p w:rsidR="00E01038" w:rsidRPr="00E01038" w:rsidRDefault="00E01038" w:rsidP="00E0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038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105 часов, в том числе:</w:t>
      </w:r>
    </w:p>
    <w:p w:rsidR="00E01038" w:rsidRPr="00E01038" w:rsidRDefault="00E01038" w:rsidP="00E0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038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70 часов;</w:t>
      </w:r>
    </w:p>
    <w:p w:rsidR="00E01038" w:rsidRPr="00E01038" w:rsidRDefault="00E01038" w:rsidP="00E0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038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– </w:t>
      </w:r>
      <w:r w:rsidRPr="00E01038">
        <w:rPr>
          <w:rFonts w:ascii="Times New Roman" w:hAnsi="Times New Roman" w:cs="Times New Roman"/>
          <w:b/>
          <w:sz w:val="28"/>
          <w:szCs w:val="28"/>
        </w:rPr>
        <w:t>35 часов.</w:t>
      </w:r>
    </w:p>
    <w:p w:rsidR="00D174E6" w:rsidRPr="004D2C99" w:rsidRDefault="00D174E6" w:rsidP="000717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74E6" w:rsidRPr="00E01038" w:rsidRDefault="00D174E6" w:rsidP="000717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038">
        <w:rPr>
          <w:rFonts w:ascii="Times New Roman" w:hAnsi="Times New Roman" w:cs="Times New Roman"/>
          <w:b/>
          <w:sz w:val="28"/>
          <w:szCs w:val="28"/>
        </w:rPr>
        <w:t>3.Формы самостоятельной работы студентов</w:t>
      </w:r>
    </w:p>
    <w:p w:rsidR="00D174E6" w:rsidRPr="00E01038" w:rsidRDefault="00E01038" w:rsidP="00E0103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38">
        <w:rPr>
          <w:rFonts w:ascii="Times New Roman" w:hAnsi="Times New Roman" w:cs="Times New Roman"/>
          <w:sz w:val="28"/>
          <w:szCs w:val="28"/>
        </w:rPr>
        <w:t>Выучивание теоретического материала из домашнего задания</w:t>
      </w:r>
    </w:p>
    <w:p w:rsidR="00D174E6" w:rsidRPr="00E01038" w:rsidRDefault="00E01038" w:rsidP="00E01038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038">
        <w:rPr>
          <w:rFonts w:ascii="Times New Roman" w:hAnsi="Times New Roman" w:cs="Times New Roman"/>
          <w:sz w:val="28"/>
          <w:szCs w:val="28"/>
        </w:rPr>
        <w:t xml:space="preserve">Анализ музыкальных произведений (с иллюстрацией) </w:t>
      </w:r>
    </w:p>
    <w:p w:rsidR="004D2C99" w:rsidRDefault="004D2C99" w:rsidP="000717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038" w:rsidRDefault="00E01038" w:rsidP="00E0103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E01038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4. Перечень заданий для самостоятельной работы.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01"/>
        <w:gridCol w:w="4228"/>
        <w:gridCol w:w="1617"/>
      </w:tblGrid>
      <w:tr w:rsidR="00640201" w:rsidTr="00114A47">
        <w:tc>
          <w:tcPr>
            <w:tcW w:w="3652" w:type="dxa"/>
            <w:vAlign w:val="center"/>
          </w:tcPr>
          <w:p w:rsidR="00640201" w:rsidRDefault="00640201" w:rsidP="00114A4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Разделы. Темы </w:t>
            </w:r>
          </w:p>
        </w:tc>
        <w:tc>
          <w:tcPr>
            <w:tcW w:w="4820" w:type="dxa"/>
            <w:vAlign w:val="center"/>
          </w:tcPr>
          <w:p w:rsidR="00640201" w:rsidRDefault="00640201" w:rsidP="00114A4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для самостоятельной работы </w:t>
            </w:r>
          </w:p>
        </w:tc>
        <w:tc>
          <w:tcPr>
            <w:tcW w:w="1617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40201" w:rsidTr="00114A47">
        <w:tc>
          <w:tcPr>
            <w:tcW w:w="3652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Период </w:t>
            </w:r>
          </w:p>
        </w:tc>
        <w:tc>
          <w:tcPr>
            <w:tcW w:w="4820" w:type="dxa"/>
          </w:tcPr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Бетховен Л. ван. Багатель № 3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Григ Э. Романс «Родина»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Скрябин А. Прелюдия ор. 11 № 6 си минор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Брамс И. Интермеццо: ор. 76 № 3, ор .119 № 2, ор. 118 № 1. Каприччио ор. 76 № 5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Чайковский П. Романсы «Забыть так скоро», «Средь шумного бала», «Растворил я окно»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Шуман Р. Соната № 1. Скерцо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Лядов К. «Музыкальная табакерка»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Шопен Ф. Прелюдии для фортепиано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Чайковский П. «Декабрь» из цикла «Времена года»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Лист Ф. «Часовня Вильгельма Телля»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Вагнер Р. Вступление к опере «Парсифаль»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Рахманинов С. Прелюдия фа мажор, ор. 32 № 7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Чайковский П. «Евгений Онегин». Дуэт Татьяны и Ольги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Бизе Ж. Пастораль из «Арлезианки»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Глинка М. Романсы: «Давно ли роскошной ты розой цвела», «К Молли», «О, память сердца», «Зацветёт черёмуха»</w:t>
            </w:r>
          </w:p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40201" w:rsidRDefault="00640201" w:rsidP="00114A47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640201" w:rsidTr="00114A47">
        <w:tc>
          <w:tcPr>
            <w:tcW w:w="3652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Простые формы</w:t>
            </w:r>
          </w:p>
        </w:tc>
        <w:tc>
          <w:tcPr>
            <w:tcW w:w="4820" w:type="dxa"/>
          </w:tcPr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Бетховен Л. ван. Багатель № 3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Григ Э. Романс «Родина»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Скрябин А. Прелюдия ор. 11 № 6 си минор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Брамс И. Интермеццо: ор. 76 № 3, ор .119 № 2, ор. 118 № 1. Каприччио ор. 76 № 5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Чайковский П. Романсы «Забыть так скоро», «Средь шумного бала», «Растворил я окно»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Шуман Р. Соната № 1. Скерцо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Лядов К. «Музыкальная табакерка»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Шопен Ф. Прелюдии для фортепиано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Чайковский П. «Декабрь» из цикла «Времена года»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Лист Ф. «Часовня Вильгельма Телля»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Вагнер Р. Вступление к опере «Парсифаль»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Рахманинов С. Прелюдия фа мажор, ор. 32 № 7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Чайковский П. «Евгений Онегин». Дуэт Татьяны и Ольги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Бизе Ж. Пастораль из «Арлезианки»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Глинка М. Романсы: «Давно ли роскошной ты розой цвела», «К Молли», «О, память сердца», «Зацветёт черёмуха»</w:t>
            </w:r>
          </w:p>
          <w:p w:rsidR="00640201" w:rsidRPr="00673648" w:rsidRDefault="00640201" w:rsidP="00114A47">
            <w:pPr>
              <w:keepNext/>
              <w:keepLines/>
              <w:suppressLineNumber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40201" w:rsidRPr="00934668" w:rsidRDefault="00640201" w:rsidP="00114A47">
            <w:pPr>
              <w:keepNext/>
              <w:keepLines/>
              <w:suppressLineNumbers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34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640201" w:rsidTr="00114A47">
        <w:tc>
          <w:tcPr>
            <w:tcW w:w="3652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Сложные формы</w:t>
            </w:r>
          </w:p>
        </w:tc>
        <w:tc>
          <w:tcPr>
            <w:tcW w:w="4820" w:type="dxa"/>
          </w:tcPr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i/>
                <w:sz w:val="28"/>
                <w:szCs w:val="28"/>
              </w:rPr>
              <w:t>Сложная трехчастная форма с трио: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Бетховен Л. ван. Симфония № 7, часть 3.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Брамс И. Интермеццо ор. 119 № 1 и 2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Равель М. Гробница Куперена. Менуэт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Прокофьев С. Скерцо ор. 12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Чайковский П. Симфония № 6. Часть 2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Чайковский П. Симфония № 5. Вальс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Шопен Ф. Ноктюрн до минор, ор. 48 № 1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Метнер Н. Романс «Бессонница»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Прокофьев Аллеманда, ор. 12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Шуман Р. Соната № 1. Скерцо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i/>
                <w:sz w:val="28"/>
                <w:szCs w:val="28"/>
              </w:rPr>
              <w:t>Сложная трехчастная форма с эпизодом: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Бетховен Л. ван. Медленные части сонат № 4 и 16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Шопен Ф. Ноктюрн фа-диез мажор.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Моцарт В.А. Концерт № 23 для фортепиано с оркестром, часть 2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Бетховен Л. ван. Медленная часть Концерта № 1 для фортепиано с оркестром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Брамс И. Симфонии № 2 и 3, медленные части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Бородин А. Каватина Кончаковны из оперы «Князь Игорь»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Рахманинов С. Концерт № 2 для фортепиано с оркестром, часть 2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Чайковский П. Симфония № 5, медленная часть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i/>
                <w:sz w:val="28"/>
                <w:szCs w:val="28"/>
              </w:rPr>
              <w:t>Сложная двухчастная форма: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Чайковский П. Ариозо Лизы из 2 картины оперы «Пиковая дама»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Вагнер Р. Песня Зигмунда из 1 акта оперы «Валькирия»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Лист Ф. Женевские колокола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Шопен Ф. Ноктюрн соль минор, ор. 15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Танеев С. Хор «На могиле», ор. 27</w:t>
            </w:r>
          </w:p>
          <w:p w:rsidR="00640201" w:rsidRPr="00673648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673648">
              <w:rPr>
                <w:rFonts w:ascii="Times New Roman" w:hAnsi="Times New Roman" w:cs="Times New Roman"/>
                <w:sz w:val="28"/>
                <w:szCs w:val="28"/>
              </w:rPr>
              <w:t>Брамс И. Симфония № 1, медленная часть</w:t>
            </w:r>
          </w:p>
        </w:tc>
        <w:tc>
          <w:tcPr>
            <w:tcW w:w="1617" w:type="dxa"/>
          </w:tcPr>
          <w:p w:rsidR="00640201" w:rsidRDefault="00640201" w:rsidP="00114A47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640201" w:rsidTr="00114A47">
        <w:tc>
          <w:tcPr>
            <w:tcW w:w="3652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Рондо</w:t>
            </w:r>
          </w:p>
        </w:tc>
        <w:tc>
          <w:tcPr>
            <w:tcW w:w="4820" w:type="dxa"/>
          </w:tcPr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i/>
                <w:sz w:val="28"/>
                <w:szCs w:val="28"/>
              </w:rPr>
              <w:t>Классическое рондо: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Моцарт В.А. Ария Фигаро «Мальчик резвый» из оперы «Свадьба Фигаро»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 xml:space="preserve">Моцарт В.А. Концерт № 24 </w:t>
            </w:r>
            <w:r w:rsidR="005B666B" w:rsidRPr="00ED2F50">
              <w:rPr>
                <w:rFonts w:ascii="Times New Roman" w:hAnsi="Times New Roman" w:cs="Times New Roman"/>
                <w:sz w:val="28"/>
                <w:szCs w:val="28"/>
              </w:rPr>
              <w:t>до минора</w:t>
            </w: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 xml:space="preserve"> для фортепиано с оркестром, ч. 2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 xml:space="preserve">Моцарт В.А. Соната № 18 си-бемоль мажор </w:t>
            </w:r>
            <w:r w:rsidRPr="00ED2F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</w:t>
            </w: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 xml:space="preserve"> 378, финал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Моцарт В.А. Рондо ля минор для фортепиано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Бетховен Л. ван. Ярость по поводу потерянного гроша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Бетховен Л. ван. Соната № 13, часть 1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Бетховен Л. ван. Соната № 21, финал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Гайдн Й. Соната ре мажор, финал (№ 9)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i/>
                <w:sz w:val="28"/>
                <w:szCs w:val="28"/>
              </w:rPr>
              <w:t>Послеклассическое рондо: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Шуман Р. Новелетта фа мажор, ор. 21 № 1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Равель М. Павана почившей инфанте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Глинка М. Рондо Фарлафа из оперы «Руслан и Людмила»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Стравинский И. Поганый пляс из балета «Жар-птица»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Прокофьев С. Джульетта-девочка (фрагмент из балета «Ромео и Джульетта»)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Прокофьев С. Марш из оперы «Любовь к трем апельсинам»</w:t>
            </w: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sz w:val="28"/>
                <w:szCs w:val="28"/>
              </w:rPr>
              <w:t>Прокофьев С. Песня «Болтунья»</w:t>
            </w:r>
          </w:p>
        </w:tc>
        <w:tc>
          <w:tcPr>
            <w:tcW w:w="1617" w:type="dxa"/>
          </w:tcPr>
          <w:p w:rsidR="00640201" w:rsidRDefault="00640201" w:rsidP="00114A47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640201" w:rsidTr="00114A47">
        <w:tc>
          <w:tcPr>
            <w:tcW w:w="3652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Вариации</w:t>
            </w:r>
          </w:p>
        </w:tc>
        <w:tc>
          <w:tcPr>
            <w:tcW w:w="4820" w:type="dxa"/>
          </w:tcPr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i/>
                <w:sz w:val="28"/>
                <w:szCs w:val="28"/>
              </w:rPr>
              <w:t>Строгие (классические) вариации: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Моцарт В.А. Соната № 11 для фортепиано, часть 1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Бетховен Л. ван. Соната № 12 для фортепиано, часть 1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Бетховен Л. ван. Соната № 10 для фортепиано, финал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Танеев С. Романс «Менуэт»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Скрябин А. Концерт для фортепиано,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Лядов К. Вариации на тему романса М.Глинки «Венецианская ночь» </w:t>
            </w:r>
          </w:p>
          <w:p w:rsidR="00640201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i/>
                <w:sz w:val="28"/>
                <w:szCs w:val="28"/>
              </w:rPr>
              <w:t>Свободные (жанровые) вариации:</w:t>
            </w:r>
          </w:p>
          <w:p w:rsidR="00640201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Рахманинов С. Рапсодия на тему Паганини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Шуман Р. Симфонические этюды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Чайковский П. Вариации на тему рококо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Прокофьев С. Концерт № 3 для фортепиано с оркестром,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i/>
                <w:sz w:val="28"/>
                <w:szCs w:val="28"/>
              </w:rPr>
              <w:t>Вариации на выдержанный бас: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Пёрселл Г. Ария Дидоны «</w:t>
            </w:r>
            <w:r w:rsidRPr="000A3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3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Belinda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» из оперы «Дидона и Эней»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Шостакович Д. Симфония № 8, часть 4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Бах И.С. </w:t>
            </w:r>
            <w:r w:rsidRPr="000A3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Crucifixus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 из Мессы си минор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Бах И.С. Концерт ре минор для 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клавира с оркестром,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Шостакович Д. Прелюдия соль-диез минор из цикла 24 прелюдии и фуги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Шостакович Д. Антракт к 4 картине оперы «Леди Макбет Мценского уезда»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Брамс И. Симфония № 4, финал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i/>
                <w:sz w:val="28"/>
                <w:szCs w:val="28"/>
              </w:rPr>
              <w:t>Вариации на выдержанную мелодию: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Бетховен Л. ван. Симфония № 7,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Бетховен Л. ван. Концерт для скрипки с оркестром,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Мусоргский М. Песня Марфы «Исходила младешенька» из оперы «Хованщина»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Шостакович Д. Прелюдия си-бемоль минор из цикла 24 прелюдии и фуги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Брамс И. Концерт для скрипки с оркестром,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ED2F50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F50">
              <w:rPr>
                <w:rFonts w:ascii="Times New Roman" w:hAnsi="Times New Roman" w:cs="Times New Roman"/>
                <w:i/>
                <w:sz w:val="28"/>
                <w:szCs w:val="28"/>
              </w:rPr>
              <w:t>Свободные (жанровые) вариации: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Рахманинов С. Рапсодия на тему Паганини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Шуман Р. Симфонические этюды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Чайковский П. Вариации на тему рококо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Прокофьев С. Концерт № 3 для фортепиано с оркестром,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i/>
                <w:sz w:val="28"/>
                <w:szCs w:val="28"/>
              </w:rPr>
              <w:t>Вариации на выдержанный бас: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Пёрселл Г. Ария Дидоны «</w:t>
            </w:r>
            <w:r w:rsidRPr="000A3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Thy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3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Belinda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» из оперы «Дидона и Эней»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Шостакович Д. Симфония № 8, часть 4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Бах И.С. </w:t>
            </w:r>
            <w:r w:rsidRPr="000A30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Crucifixus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 из Мессы си минор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 xml:space="preserve">Бах И.С. Концерт ре минор для </w:t>
            </w:r>
            <w:r w:rsidRPr="000A3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клавира с оркестром,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Шостакович Д. Прелюдия соль-диез минор из цикла 24 прелюдии и фуги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Шостакович Д. Антракт к 4 картине оперы «Леди Макбет Мценского уезда»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Брамс И. Симфония № 4, финал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i/>
                <w:sz w:val="28"/>
                <w:szCs w:val="28"/>
              </w:rPr>
              <w:t>Вариации на выдержанную мелодию: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Бетховен Л. ван. Симфония № 7,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Бетховен Л. ван. Концерт для скрипки с оркестром, часть 2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Мусоргский М. Песня Марфы «Исходила младешенька» из оперы «Хованщина»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Шостакович Д. Прелюдия си-бемоль минор из цикла 24 прелюдии и фуги</w:t>
            </w:r>
          </w:p>
          <w:p w:rsidR="00640201" w:rsidRPr="000A302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0A3024">
              <w:rPr>
                <w:rFonts w:ascii="Times New Roman" w:hAnsi="Times New Roman" w:cs="Times New Roman"/>
                <w:sz w:val="28"/>
                <w:szCs w:val="28"/>
              </w:rPr>
              <w:t>Брамс И. Концерт для скрипки с оркестром, часть 2</w:t>
            </w:r>
          </w:p>
        </w:tc>
        <w:tc>
          <w:tcPr>
            <w:tcW w:w="1617" w:type="dxa"/>
          </w:tcPr>
          <w:p w:rsidR="00640201" w:rsidRDefault="00640201" w:rsidP="00114A47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640201" w:rsidTr="00114A47">
        <w:tc>
          <w:tcPr>
            <w:tcW w:w="3652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 Сонатная форма</w:t>
            </w:r>
          </w:p>
        </w:tc>
        <w:tc>
          <w:tcPr>
            <w:tcW w:w="4820" w:type="dxa"/>
          </w:tcPr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i/>
                <w:sz w:val="28"/>
                <w:szCs w:val="28"/>
              </w:rPr>
              <w:t>Вступление: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Гайдн Й. Симфония № 101, часть 1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Моцарт В.А. Симфония № 39, часть 1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Бетховен Л. ван. Симфония № 7, часть 1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i/>
                <w:sz w:val="28"/>
                <w:szCs w:val="28"/>
              </w:rPr>
              <w:t>Экспозиция, разработка, реприза: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Бетховен Л. ван. Сонат для фортепиано № 1-10, первые части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Шуберт Ф. Соната си-бемоль мажор, 1 часть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Глинка М. Увертюра к опере «Руслан и Людмила»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Чайковский П. Симфонии № 2 и 4, первые части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Скрябин А. Соната № 4, части 1 и 2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Шостакович Д. Симфония № 8, часть 1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i/>
                <w:sz w:val="28"/>
                <w:szCs w:val="28"/>
              </w:rPr>
              <w:t>Сонатная форма без разработки: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Скрябин А. Симфония № 3, часть 2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Римский-Корсаков Н. Сюита «Шахеразада», часть 1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Брамс И. Симфония № 4, медленная часть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i/>
                <w:sz w:val="28"/>
                <w:szCs w:val="28"/>
              </w:rPr>
              <w:t>Сонатная форма с эпизодом вместо разработки: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Мясковский Н. Симфония № 6, часть 1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Скрябин А. Поэма «К пламени»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Прокофьев С. Концерт для скрипки с оркестром, часть 1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i/>
                <w:sz w:val="28"/>
                <w:szCs w:val="28"/>
              </w:rPr>
              <w:t>Сонатная форма с двойной экспозицией: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Моцарт В.А. Концерт № 23 для фортепиано с оркестром, часть 1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Бетховен Л. ван. Концерт № 1 для фортепиано с оркестром</w:t>
            </w:r>
          </w:p>
        </w:tc>
        <w:tc>
          <w:tcPr>
            <w:tcW w:w="1617" w:type="dxa"/>
          </w:tcPr>
          <w:p w:rsidR="00640201" w:rsidRDefault="00640201" w:rsidP="00114A47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640201" w:rsidTr="00114A47">
        <w:tc>
          <w:tcPr>
            <w:tcW w:w="3652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Рондо-соната</w:t>
            </w:r>
          </w:p>
        </w:tc>
        <w:tc>
          <w:tcPr>
            <w:tcW w:w="4820" w:type="dxa"/>
          </w:tcPr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Прокофьев С. Соната № 4 для фортепиано, финал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Скрябин А. Концерт для фортепиано с оркестром, финал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D14">
              <w:rPr>
                <w:rFonts w:ascii="Times New Roman" w:hAnsi="Times New Roman" w:cs="Times New Roman"/>
                <w:sz w:val="28"/>
                <w:szCs w:val="28"/>
              </w:rPr>
              <w:t>Бетховен Л. ван. Концерты № 3 и 5 для фортепиано с оркестром, финалы</w:t>
            </w:r>
          </w:p>
          <w:p w:rsidR="00640201" w:rsidRPr="00934D1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40201" w:rsidRDefault="00640201" w:rsidP="00114A47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0201" w:rsidTr="00114A47">
        <w:tc>
          <w:tcPr>
            <w:tcW w:w="3652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Полифонические формы</w:t>
            </w:r>
          </w:p>
        </w:tc>
        <w:tc>
          <w:tcPr>
            <w:tcW w:w="4820" w:type="dxa"/>
          </w:tcPr>
          <w:p w:rsidR="00640201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Бах. ХТК. Тома 1, 2</w:t>
            </w:r>
          </w:p>
        </w:tc>
        <w:tc>
          <w:tcPr>
            <w:tcW w:w="1617" w:type="dxa"/>
          </w:tcPr>
          <w:p w:rsidR="00640201" w:rsidRDefault="00640201" w:rsidP="00114A47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640201" w:rsidRPr="00206A34" w:rsidTr="00114A47">
        <w:tc>
          <w:tcPr>
            <w:tcW w:w="3652" w:type="dxa"/>
          </w:tcPr>
          <w:p w:rsidR="00640201" w:rsidRPr="00206A34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2.5 Смешанные и</w:t>
            </w:r>
          </w:p>
          <w:p w:rsidR="00640201" w:rsidRPr="00206A34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 xml:space="preserve">      свободные формы </w:t>
            </w:r>
          </w:p>
        </w:tc>
        <w:tc>
          <w:tcPr>
            <w:tcW w:w="4820" w:type="dxa"/>
          </w:tcPr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Бах И.С. Фантазия соль мажор для органа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 xml:space="preserve">Моцарт В.А. Фантазия </w:t>
            </w:r>
            <w:r w:rsidR="005B666B" w:rsidRPr="00206A34">
              <w:rPr>
                <w:rFonts w:ascii="Times New Roman" w:hAnsi="Times New Roman" w:cs="Times New Roman"/>
                <w:sz w:val="28"/>
                <w:szCs w:val="28"/>
              </w:rPr>
              <w:t>до минора</w:t>
            </w: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 xml:space="preserve"> для фортепиано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Моцарт В.А. Симфония № 41, финал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 xml:space="preserve">Вагнер Р. Увертюра к опере «Нюрнбергские </w:t>
            </w:r>
            <w:r w:rsidRPr="0020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мейстерзингеры»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Лист Ф. Соната си минор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Лист Ф. Концерт № 1 для фортепиано с оркестром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Лист Ф. Прелюды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Балакирев М. Исламей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Глинка М. Баллада Финна из оперы «Руслан и Людмила»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Шопен Ф. Баллады № 2 и 3 для фортепиано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Прокофьев С. Концерт № 1 для фортепиано с оркестром</w:t>
            </w:r>
          </w:p>
          <w:p w:rsidR="00640201" w:rsidRPr="00206A34" w:rsidRDefault="00640201" w:rsidP="00114A47">
            <w:pPr>
              <w:keepNext/>
              <w:keepLines/>
              <w:suppressLineNumber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34">
              <w:rPr>
                <w:rFonts w:ascii="Times New Roman" w:hAnsi="Times New Roman" w:cs="Times New Roman"/>
                <w:sz w:val="28"/>
                <w:szCs w:val="28"/>
              </w:rPr>
              <w:t>Лист Ф. Долина Обермана</w:t>
            </w:r>
          </w:p>
          <w:p w:rsidR="00640201" w:rsidRPr="00206A34" w:rsidRDefault="00640201" w:rsidP="00114A4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40201" w:rsidRPr="00206A34" w:rsidRDefault="00640201" w:rsidP="00114A47">
            <w:pPr>
              <w:tabs>
                <w:tab w:val="left" w:pos="993"/>
              </w:tabs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</w:t>
            </w:r>
          </w:p>
        </w:tc>
      </w:tr>
    </w:tbl>
    <w:p w:rsidR="00E01038" w:rsidRPr="004D2C99" w:rsidRDefault="00E01038" w:rsidP="000717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A06" w:rsidRPr="00AC2A97" w:rsidRDefault="00AC2A97" w:rsidP="000717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97">
        <w:rPr>
          <w:rFonts w:ascii="Times New Roman" w:hAnsi="Times New Roman" w:cs="Times New Roman"/>
          <w:b/>
          <w:sz w:val="28"/>
          <w:szCs w:val="28"/>
        </w:rPr>
        <w:t>5</w:t>
      </w:r>
      <w:r w:rsidR="0038742D" w:rsidRPr="00AC2A97">
        <w:rPr>
          <w:rFonts w:ascii="Times New Roman" w:hAnsi="Times New Roman" w:cs="Times New Roman"/>
          <w:b/>
          <w:sz w:val="28"/>
          <w:szCs w:val="28"/>
        </w:rPr>
        <w:t>. Методические рекомендации по формам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C2A97" w:rsidRPr="00AC2A97" w:rsidRDefault="00AC2A97" w:rsidP="00AC2A97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97">
        <w:rPr>
          <w:rFonts w:ascii="Times New Roman" w:hAnsi="Times New Roman" w:cs="Times New Roman"/>
          <w:b/>
          <w:sz w:val="28"/>
          <w:szCs w:val="28"/>
        </w:rPr>
        <w:t>Выучивание теоретического материала из домашнего задания</w:t>
      </w:r>
    </w:p>
    <w:p w:rsidR="0038742D" w:rsidRDefault="0038742D" w:rsidP="00AC2A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лекционный материал, а также соответствующие параграфы из           рекомендованных препод</w:t>
      </w:r>
      <w:r w:rsidR="005729BF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вателем учебников</w:t>
      </w:r>
      <w:r w:rsidR="005729BF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касающиеся теор</w:t>
      </w:r>
      <w:r w:rsidR="0028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изучаемой </w:t>
      </w:r>
      <w:r w:rsidR="005729BF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формы</w:t>
      </w:r>
      <w:r w:rsidR="004D2C99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29BF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A97" w:rsidRPr="00AC2A97" w:rsidRDefault="00AC2A97" w:rsidP="00AC2A97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97">
        <w:rPr>
          <w:rFonts w:ascii="Times New Roman" w:hAnsi="Times New Roman" w:cs="Times New Roman"/>
          <w:b/>
          <w:sz w:val="28"/>
          <w:szCs w:val="28"/>
        </w:rPr>
        <w:t xml:space="preserve">Анализ музыкальных произведений (с иллюстрацией) </w:t>
      </w:r>
    </w:p>
    <w:p w:rsidR="0038742D" w:rsidRPr="004D2C99" w:rsidRDefault="005729BF" w:rsidP="00AC2A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теорию изучаемой музыкальной формы</w:t>
      </w:r>
      <w:r w:rsidR="004D2C99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2C99" w:rsidRPr="004D2C99" w:rsidRDefault="00A22C15" w:rsidP="00AC2A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конкретных музыкальных текстах, заданных преподавателем в качестве задания по самостоятельному анализу изучаемой музыкальной формы, найти: </w:t>
      </w:r>
    </w:p>
    <w:p w:rsidR="004D2C99" w:rsidRPr="004D2C99" w:rsidRDefault="00A96DE4" w:rsidP="004D2C9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2C15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лавные признаки изучаемой музыкальной формы, соответствующие её определению;</w:t>
      </w:r>
      <w:r w:rsidR="004D2C99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C99" w:rsidRPr="004D2C99" w:rsidRDefault="00A96DE4" w:rsidP="004D2C9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22C15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разделов изучаемой музыкальной формы, соответствующие её определению</w:t>
      </w:r>
      <w:r w:rsidR="004D2C99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01521" w:rsidRPr="004D2C99" w:rsidRDefault="00A96DE4" w:rsidP="004D2C9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2C15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азобрать </w:t>
      </w:r>
      <w:r w:rsidR="00F01521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содержание и строение разделов изучаемой музыкальной формы;</w:t>
      </w:r>
    </w:p>
    <w:p w:rsidR="003D0EA0" w:rsidRPr="004D2C99" w:rsidRDefault="00A96DE4" w:rsidP="000717A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742D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завершения работы с темами</w:t>
      </w:r>
      <w:r w:rsidR="00F01521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8742D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разделами</w:t>
      </w:r>
      <w:r w:rsidR="00F01521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изучаемой музыкальной формы,</w:t>
      </w:r>
      <w:r w:rsidR="004D2C99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521" w:rsidRPr="004D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проиграть или прослушать изучаемый музыкальный текст целиком и сделать полную классификацию его строения. </w:t>
      </w:r>
    </w:p>
    <w:p w:rsidR="003D0EA0" w:rsidRPr="004D2C99" w:rsidRDefault="003D0EA0" w:rsidP="000717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C99" w:rsidRPr="005B666B" w:rsidRDefault="00AC2A97" w:rsidP="005B66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66B">
        <w:rPr>
          <w:rFonts w:ascii="Times New Roman" w:hAnsi="Times New Roman" w:cs="Times New Roman"/>
          <w:sz w:val="28"/>
          <w:szCs w:val="28"/>
        </w:rPr>
        <w:t xml:space="preserve"> </w:t>
      </w:r>
      <w:r w:rsidR="00895DCB" w:rsidRPr="005B666B">
        <w:rPr>
          <w:rFonts w:ascii="Times New Roman" w:hAnsi="Times New Roman" w:cs="Times New Roman"/>
          <w:b/>
          <w:sz w:val="28"/>
          <w:szCs w:val="28"/>
        </w:rPr>
        <w:t>6</w:t>
      </w:r>
      <w:r w:rsidR="004D2C99" w:rsidRPr="005B66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2C99" w:rsidRPr="005B666B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обучения: перечень рекомендуемых</w:t>
      </w:r>
      <w:r w:rsidRPr="005B6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C99" w:rsidRPr="005B666B">
        <w:rPr>
          <w:rFonts w:ascii="Times New Roman" w:hAnsi="Times New Roman" w:cs="Times New Roman"/>
          <w:b/>
          <w:bCs/>
          <w:sz w:val="28"/>
          <w:szCs w:val="28"/>
        </w:rPr>
        <w:t>учебных изданий, Интернет-ресурсов, дополнительной литературы</w:t>
      </w:r>
    </w:p>
    <w:p w:rsidR="004D2C99" w:rsidRPr="004D2C99" w:rsidRDefault="004D2C99" w:rsidP="004D2C99">
      <w:pPr>
        <w:pStyle w:val="Standard"/>
        <w:ind w:left="567"/>
        <w:jc w:val="both"/>
        <w:rPr>
          <w:bCs/>
          <w:sz w:val="28"/>
          <w:szCs w:val="28"/>
          <w:lang w:val="ru-RU"/>
        </w:rPr>
      </w:pPr>
    </w:p>
    <w:p w:rsidR="00AC2A97" w:rsidRPr="00637647" w:rsidRDefault="00AC2A97" w:rsidP="00AC2A97">
      <w:pPr>
        <w:pStyle w:val="Standard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637647">
        <w:rPr>
          <w:b/>
          <w:bCs/>
          <w:sz w:val="28"/>
          <w:szCs w:val="28"/>
          <w:lang w:val="ru-RU"/>
        </w:rPr>
        <w:t>Основные источники:</w:t>
      </w:r>
    </w:p>
    <w:p w:rsidR="00AC2A97" w:rsidRPr="00AC2A97" w:rsidRDefault="00AC2A97" w:rsidP="00AC2A97">
      <w:pPr>
        <w:pStyle w:val="a8"/>
        <w:numPr>
          <w:ilvl w:val="0"/>
          <w:numId w:val="17"/>
        </w:numPr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C2A97">
        <w:rPr>
          <w:rFonts w:ascii="Times New Roman" w:hAnsi="Times New Roman" w:cs="Times New Roman"/>
          <w:sz w:val="28"/>
          <w:szCs w:val="28"/>
        </w:rPr>
        <w:t>Способин, И. В. Музыкальная форма: учебник общего курса анализа / И. В. Способин. – Москва: Музыка, 2014. - 400 с., нот.</w:t>
      </w:r>
    </w:p>
    <w:p w:rsidR="00AC2A97" w:rsidRPr="00AC2A97" w:rsidRDefault="00AC2A97" w:rsidP="00AC2A97">
      <w:pPr>
        <w:pStyle w:val="a8"/>
        <w:numPr>
          <w:ilvl w:val="0"/>
          <w:numId w:val="17"/>
        </w:numPr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C2A97">
        <w:rPr>
          <w:rFonts w:ascii="Times New Roman" w:hAnsi="Times New Roman" w:cs="Times New Roman"/>
          <w:sz w:val="28"/>
          <w:szCs w:val="28"/>
        </w:rPr>
        <w:lastRenderedPageBreak/>
        <w:t>Скребков, С. С. Анализ музыкальных произведений: учебник для СПО/ С. С. Скребков. – М.: Издательство Юрайт, 2018. – 302 с. – (</w:t>
      </w:r>
      <w:r w:rsidR="005B666B" w:rsidRPr="00AC2A97">
        <w:rPr>
          <w:rFonts w:ascii="Times New Roman" w:hAnsi="Times New Roman" w:cs="Times New Roman"/>
          <w:sz w:val="28"/>
          <w:szCs w:val="28"/>
        </w:rPr>
        <w:t>Серия:</w:t>
      </w:r>
      <w:r w:rsidRPr="00AC2A97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образование)</w:t>
      </w:r>
    </w:p>
    <w:p w:rsidR="00AC2A97" w:rsidRPr="00AC2A97" w:rsidRDefault="00AC2A97" w:rsidP="00AC2A97">
      <w:pPr>
        <w:pStyle w:val="a8"/>
        <w:numPr>
          <w:ilvl w:val="0"/>
          <w:numId w:val="17"/>
        </w:numPr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C2A97">
        <w:rPr>
          <w:rFonts w:ascii="Times New Roman" w:hAnsi="Times New Roman" w:cs="Times New Roman"/>
          <w:sz w:val="28"/>
          <w:szCs w:val="28"/>
        </w:rPr>
        <w:t>Черная, М. Р. Анализ музыкальных произведений: учебник для СПО/ М. Р. Черная. – М.: Издательство Юрайт, 2018. – 152 с. – (</w:t>
      </w:r>
      <w:r w:rsidR="005B666B" w:rsidRPr="00AC2A97">
        <w:rPr>
          <w:rFonts w:ascii="Times New Roman" w:hAnsi="Times New Roman" w:cs="Times New Roman"/>
          <w:sz w:val="28"/>
          <w:szCs w:val="28"/>
        </w:rPr>
        <w:t>Серия:</w:t>
      </w:r>
      <w:r w:rsidRPr="00AC2A97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образование).</w:t>
      </w:r>
    </w:p>
    <w:p w:rsidR="00AC2A97" w:rsidRPr="00637647" w:rsidRDefault="00AC2A97" w:rsidP="00AC2A97">
      <w:pPr>
        <w:pStyle w:val="2"/>
        <w:tabs>
          <w:tab w:val="left" w:pos="0"/>
          <w:tab w:val="left" w:pos="142"/>
        </w:tabs>
        <w:ind w:firstLine="709"/>
        <w:rPr>
          <w:sz w:val="28"/>
          <w:szCs w:val="28"/>
          <w:lang w:val="ru-RU"/>
        </w:rPr>
      </w:pPr>
    </w:p>
    <w:p w:rsidR="00AC2A97" w:rsidRPr="00637647" w:rsidRDefault="00AC2A97" w:rsidP="00AC2A97">
      <w:pPr>
        <w:pStyle w:val="Standard"/>
        <w:tabs>
          <w:tab w:val="left" w:pos="0"/>
          <w:tab w:val="left" w:pos="142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637647">
        <w:rPr>
          <w:b/>
          <w:bCs/>
          <w:sz w:val="28"/>
          <w:szCs w:val="28"/>
          <w:lang w:val="ru-RU"/>
        </w:rPr>
        <w:t>Дополнительные источники:</w:t>
      </w:r>
    </w:p>
    <w:p w:rsidR="00AC2A97" w:rsidRDefault="00AC2A97" w:rsidP="00AC2A97">
      <w:pPr>
        <w:pStyle w:val="2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 w:rsidRPr="00637647">
        <w:rPr>
          <w:sz w:val="28"/>
          <w:szCs w:val="28"/>
          <w:lang w:val="ru-RU"/>
        </w:rPr>
        <w:t>Тюлин</w:t>
      </w:r>
      <w:r>
        <w:rPr>
          <w:sz w:val="28"/>
          <w:szCs w:val="28"/>
          <w:lang w:val="ru-RU"/>
        </w:rPr>
        <w:t>,</w:t>
      </w:r>
      <w:r w:rsidRPr="00637647">
        <w:rPr>
          <w:sz w:val="28"/>
          <w:szCs w:val="28"/>
          <w:lang w:val="ru-RU"/>
        </w:rPr>
        <w:t xml:space="preserve"> Ю., Бершадская</w:t>
      </w:r>
      <w:r>
        <w:rPr>
          <w:sz w:val="28"/>
          <w:szCs w:val="28"/>
          <w:lang w:val="ru-RU"/>
        </w:rPr>
        <w:t>,</w:t>
      </w:r>
      <w:r w:rsidRPr="00637647">
        <w:rPr>
          <w:sz w:val="28"/>
          <w:szCs w:val="28"/>
          <w:lang w:val="ru-RU"/>
        </w:rPr>
        <w:t xml:space="preserve"> Т., Пустыльник</w:t>
      </w:r>
      <w:r>
        <w:rPr>
          <w:sz w:val="28"/>
          <w:szCs w:val="28"/>
          <w:lang w:val="ru-RU"/>
        </w:rPr>
        <w:t>,</w:t>
      </w:r>
      <w:r w:rsidRPr="00637647">
        <w:rPr>
          <w:sz w:val="28"/>
          <w:szCs w:val="28"/>
          <w:lang w:val="ru-RU"/>
        </w:rPr>
        <w:t xml:space="preserve"> И., Пэн А., </w:t>
      </w:r>
      <w:r w:rsidR="005B666B">
        <w:rPr>
          <w:sz w:val="28"/>
          <w:szCs w:val="28"/>
          <w:lang w:val="ru-RU"/>
        </w:rPr>
        <w:t>Т</w:t>
      </w:r>
      <w:r w:rsidR="005B666B" w:rsidRPr="00637647">
        <w:rPr>
          <w:sz w:val="28"/>
          <w:szCs w:val="28"/>
          <w:lang w:val="ru-RU"/>
        </w:rPr>
        <w:t>ер</w:t>
      </w:r>
      <w:r w:rsidRPr="00637647">
        <w:rPr>
          <w:sz w:val="28"/>
          <w:szCs w:val="28"/>
          <w:lang w:val="ru-RU"/>
        </w:rPr>
        <w:t>-Мартиросян</w:t>
      </w:r>
      <w:r>
        <w:rPr>
          <w:sz w:val="28"/>
          <w:szCs w:val="28"/>
          <w:lang w:val="ru-RU"/>
        </w:rPr>
        <w:t>,</w:t>
      </w:r>
      <w:r w:rsidRPr="00637647">
        <w:rPr>
          <w:sz w:val="28"/>
          <w:szCs w:val="28"/>
          <w:lang w:val="ru-RU"/>
        </w:rPr>
        <w:t xml:space="preserve"> Т., Шнитке</w:t>
      </w:r>
      <w:r>
        <w:rPr>
          <w:sz w:val="28"/>
          <w:szCs w:val="28"/>
          <w:lang w:val="ru-RU"/>
        </w:rPr>
        <w:t>,</w:t>
      </w:r>
      <w:r w:rsidRPr="00637647">
        <w:rPr>
          <w:sz w:val="28"/>
          <w:szCs w:val="28"/>
          <w:lang w:val="ru-RU"/>
        </w:rPr>
        <w:t xml:space="preserve"> А. Музыкальная форма. 2-е издание. </w:t>
      </w:r>
      <w:r>
        <w:rPr>
          <w:sz w:val="28"/>
          <w:szCs w:val="28"/>
          <w:lang w:val="ru-RU"/>
        </w:rPr>
        <w:t xml:space="preserve">- </w:t>
      </w:r>
      <w:r w:rsidRPr="00637647">
        <w:rPr>
          <w:sz w:val="28"/>
          <w:szCs w:val="28"/>
          <w:lang w:val="ru-RU"/>
        </w:rPr>
        <w:t>М.</w:t>
      </w:r>
      <w:r>
        <w:rPr>
          <w:sz w:val="28"/>
          <w:szCs w:val="28"/>
          <w:lang w:val="ru-RU"/>
        </w:rPr>
        <w:t>: -Музыка, 1974,-359 с.</w:t>
      </w:r>
    </w:p>
    <w:p w:rsidR="00AC2A97" w:rsidRDefault="00AC2A97" w:rsidP="00AC2A97">
      <w:pPr>
        <w:pStyle w:val="2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Цуккерман, В. Анализ музыкальных произведений: общие принципы развития и формирования. Простые формы. -</w:t>
      </w:r>
      <w:r w:rsidRPr="00160639">
        <w:rPr>
          <w:sz w:val="28"/>
          <w:szCs w:val="28"/>
          <w:lang w:val="ru-RU"/>
        </w:rPr>
        <w:t xml:space="preserve"> </w:t>
      </w:r>
      <w:r w:rsidRPr="00637647">
        <w:rPr>
          <w:sz w:val="28"/>
          <w:szCs w:val="28"/>
          <w:lang w:val="ru-RU"/>
        </w:rPr>
        <w:t>М.</w:t>
      </w:r>
      <w:r>
        <w:rPr>
          <w:sz w:val="28"/>
          <w:szCs w:val="28"/>
          <w:lang w:val="ru-RU"/>
        </w:rPr>
        <w:t>: -Музыка, 1980,-296с.</w:t>
      </w:r>
    </w:p>
    <w:p w:rsidR="00AC2A97" w:rsidRDefault="00AC2A97" w:rsidP="00AC2A97">
      <w:pPr>
        <w:pStyle w:val="2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Цуккерман, В.А. Анализ музыкальных произведений: Сложные </w:t>
      </w:r>
      <w:bookmarkStart w:id="0" w:name="_GoBack"/>
      <w:bookmarkEnd w:id="0"/>
      <w:r w:rsidR="005B666B">
        <w:rPr>
          <w:sz w:val="28"/>
          <w:szCs w:val="28"/>
          <w:lang w:val="ru-RU"/>
        </w:rPr>
        <w:t>формы. -</w:t>
      </w:r>
      <w:r w:rsidRPr="00160639">
        <w:rPr>
          <w:sz w:val="28"/>
          <w:szCs w:val="28"/>
          <w:lang w:val="ru-RU"/>
        </w:rPr>
        <w:t xml:space="preserve"> </w:t>
      </w:r>
      <w:r w:rsidRPr="00637647">
        <w:rPr>
          <w:sz w:val="28"/>
          <w:szCs w:val="28"/>
          <w:lang w:val="ru-RU"/>
        </w:rPr>
        <w:t>М.</w:t>
      </w:r>
      <w:r>
        <w:rPr>
          <w:sz w:val="28"/>
          <w:szCs w:val="28"/>
          <w:lang w:val="ru-RU"/>
        </w:rPr>
        <w:t>: -Музыка, 1984,-214с.</w:t>
      </w:r>
    </w:p>
    <w:p w:rsidR="008B1357" w:rsidRPr="000717AD" w:rsidRDefault="008B1357" w:rsidP="000717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357" w:rsidRPr="000717AD" w:rsidRDefault="008B1357" w:rsidP="000717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42D" w:rsidRPr="001A275C" w:rsidRDefault="0038742D" w:rsidP="0007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2D" w:rsidRPr="001A275C" w:rsidRDefault="0038742D" w:rsidP="0038742D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2D" w:rsidRDefault="0038742D" w:rsidP="003874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42D" w:rsidRDefault="0038742D" w:rsidP="00D174E6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174E6" w:rsidRDefault="00D174E6" w:rsidP="00D174E6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:rsidR="00D174E6" w:rsidRPr="00126117" w:rsidRDefault="00D174E6" w:rsidP="00D174E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E6" w:rsidRDefault="00D174E6"/>
    <w:sectPr w:rsidR="00D174E6" w:rsidSect="000C064C">
      <w:footerReference w:type="default" r:id="rId8"/>
      <w:pgSz w:w="11906" w:h="16838"/>
      <w:pgMar w:top="1134" w:right="1416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7D" w:rsidRDefault="00D3327D" w:rsidP="0038742D">
      <w:pPr>
        <w:spacing w:after="0" w:line="240" w:lineRule="auto"/>
      </w:pPr>
      <w:r>
        <w:separator/>
      </w:r>
    </w:p>
  </w:endnote>
  <w:endnote w:type="continuationSeparator" w:id="0">
    <w:p w:rsidR="00D3327D" w:rsidRDefault="00D3327D" w:rsidP="0038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099603"/>
      <w:docPartObj>
        <w:docPartGallery w:val="Page Numbers (Bottom of Page)"/>
        <w:docPartUnique/>
      </w:docPartObj>
    </w:sdtPr>
    <w:sdtEndPr/>
    <w:sdtContent>
      <w:p w:rsidR="004D2C99" w:rsidRDefault="00DD10A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8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C99" w:rsidRDefault="004D2C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7D" w:rsidRDefault="00D3327D" w:rsidP="0038742D">
      <w:pPr>
        <w:spacing w:after="0" w:line="240" w:lineRule="auto"/>
      </w:pPr>
      <w:r>
        <w:separator/>
      </w:r>
    </w:p>
  </w:footnote>
  <w:footnote w:type="continuationSeparator" w:id="0">
    <w:p w:rsidR="00D3327D" w:rsidRDefault="00D3327D" w:rsidP="00387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D8C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232F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029D8"/>
    <w:multiLevelType w:val="hybridMultilevel"/>
    <w:tmpl w:val="CF9E8C98"/>
    <w:lvl w:ilvl="0" w:tplc="255ED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A21658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A6665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509C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A1DFF"/>
    <w:multiLevelType w:val="hybridMultilevel"/>
    <w:tmpl w:val="CF9E8C98"/>
    <w:lvl w:ilvl="0" w:tplc="255ED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63760B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71160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0EBC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0E4A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E1469"/>
    <w:multiLevelType w:val="hybridMultilevel"/>
    <w:tmpl w:val="70DC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02325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B695B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419C3"/>
    <w:multiLevelType w:val="hybridMultilevel"/>
    <w:tmpl w:val="EDE02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2DC1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22372"/>
    <w:multiLevelType w:val="hybridMultilevel"/>
    <w:tmpl w:val="E44E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"/>
  </w:num>
  <w:num w:numId="8">
    <w:abstractNumId w:val="15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ED7"/>
    <w:rsid w:val="000717AD"/>
    <w:rsid w:val="000A1060"/>
    <w:rsid w:val="000C064C"/>
    <w:rsid w:val="000C2159"/>
    <w:rsid w:val="001367C3"/>
    <w:rsid w:val="00192F92"/>
    <w:rsid w:val="001B4060"/>
    <w:rsid w:val="00281470"/>
    <w:rsid w:val="003251FC"/>
    <w:rsid w:val="00382ED7"/>
    <w:rsid w:val="0038742D"/>
    <w:rsid w:val="003958BD"/>
    <w:rsid w:val="003D0EA0"/>
    <w:rsid w:val="003D7C23"/>
    <w:rsid w:val="004415F2"/>
    <w:rsid w:val="00477383"/>
    <w:rsid w:val="004D2C99"/>
    <w:rsid w:val="005324A4"/>
    <w:rsid w:val="005729BF"/>
    <w:rsid w:val="005B666B"/>
    <w:rsid w:val="005E78E7"/>
    <w:rsid w:val="00640201"/>
    <w:rsid w:val="00644AEB"/>
    <w:rsid w:val="00653BAF"/>
    <w:rsid w:val="006E6895"/>
    <w:rsid w:val="006F5FF1"/>
    <w:rsid w:val="0078265C"/>
    <w:rsid w:val="0080015C"/>
    <w:rsid w:val="00866E80"/>
    <w:rsid w:val="00874A6D"/>
    <w:rsid w:val="00895DCB"/>
    <w:rsid w:val="008B1357"/>
    <w:rsid w:val="008D3A06"/>
    <w:rsid w:val="008E6E0C"/>
    <w:rsid w:val="00950AC3"/>
    <w:rsid w:val="00955B83"/>
    <w:rsid w:val="0097593E"/>
    <w:rsid w:val="00A22C15"/>
    <w:rsid w:val="00A96DE4"/>
    <w:rsid w:val="00AC2A97"/>
    <w:rsid w:val="00B61848"/>
    <w:rsid w:val="00C87B51"/>
    <w:rsid w:val="00D174E6"/>
    <w:rsid w:val="00D3327D"/>
    <w:rsid w:val="00D67912"/>
    <w:rsid w:val="00DB00A0"/>
    <w:rsid w:val="00DD10AD"/>
    <w:rsid w:val="00E01038"/>
    <w:rsid w:val="00E62677"/>
    <w:rsid w:val="00F01521"/>
    <w:rsid w:val="00F4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2B62"/>
  <w15:docId w15:val="{F95868E2-B064-4190-BBC0-26166DF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A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footnote text"/>
    <w:basedOn w:val="a"/>
    <w:link w:val="a4"/>
    <w:uiPriority w:val="99"/>
    <w:semiHidden/>
    <w:unhideWhenUsed/>
    <w:rsid w:val="003874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74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8742D"/>
    <w:rPr>
      <w:vertAlign w:val="superscript"/>
    </w:rPr>
  </w:style>
  <w:style w:type="paragraph" w:styleId="a6">
    <w:name w:val="endnote text"/>
    <w:basedOn w:val="a"/>
    <w:link w:val="a7"/>
    <w:uiPriority w:val="99"/>
    <w:unhideWhenUsed/>
    <w:rsid w:val="008B135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8B1357"/>
    <w:rPr>
      <w:sz w:val="20"/>
      <w:szCs w:val="20"/>
    </w:rPr>
  </w:style>
  <w:style w:type="paragraph" w:styleId="a8">
    <w:name w:val="List Paragraph"/>
    <w:basedOn w:val="a"/>
    <w:uiPriority w:val="34"/>
    <w:qFormat/>
    <w:rsid w:val="004D2C99"/>
    <w:pPr>
      <w:ind w:left="720"/>
      <w:contextualSpacing/>
    </w:pPr>
  </w:style>
  <w:style w:type="paragraph" w:styleId="2">
    <w:name w:val="Body Text Indent 2"/>
    <w:basedOn w:val="Standard"/>
    <w:link w:val="20"/>
    <w:rsid w:val="004D2C99"/>
    <w:pPr>
      <w:ind w:firstLine="1134"/>
    </w:pPr>
  </w:style>
  <w:style w:type="character" w:customStyle="1" w:styleId="20">
    <w:name w:val="Основной текст с отступом 2 Знак"/>
    <w:basedOn w:val="a0"/>
    <w:link w:val="2"/>
    <w:rsid w:val="004D2C99"/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9">
    <w:name w:val="header"/>
    <w:basedOn w:val="a"/>
    <w:link w:val="aa"/>
    <w:uiPriority w:val="99"/>
    <w:unhideWhenUsed/>
    <w:rsid w:val="004D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2C99"/>
  </w:style>
  <w:style w:type="paragraph" w:styleId="ab">
    <w:name w:val="footer"/>
    <w:basedOn w:val="a"/>
    <w:link w:val="ac"/>
    <w:uiPriority w:val="99"/>
    <w:unhideWhenUsed/>
    <w:rsid w:val="004D2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2C99"/>
  </w:style>
  <w:style w:type="paragraph" w:styleId="ad">
    <w:name w:val="Balloon Text"/>
    <w:basedOn w:val="a"/>
    <w:link w:val="ae"/>
    <w:uiPriority w:val="99"/>
    <w:semiHidden/>
    <w:unhideWhenUsed/>
    <w:rsid w:val="0089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5DCB"/>
    <w:rPr>
      <w:rFonts w:ascii="Segoe UI" w:hAnsi="Segoe UI" w:cs="Segoe UI"/>
      <w:sz w:val="18"/>
      <w:szCs w:val="18"/>
    </w:rPr>
  </w:style>
  <w:style w:type="paragraph" w:styleId="af">
    <w:name w:val="No Spacing"/>
    <w:link w:val="af0"/>
    <w:uiPriority w:val="1"/>
    <w:qFormat/>
    <w:rsid w:val="000A1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Обычный1"/>
    <w:qFormat/>
    <w:rsid w:val="000A1060"/>
    <w:pPr>
      <w:widowControl w:val="0"/>
      <w:suppressAutoHyphens/>
      <w:spacing w:after="20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f0">
    <w:name w:val="Без интервала Знак"/>
    <w:link w:val="af"/>
    <w:uiPriority w:val="1"/>
    <w:rsid w:val="000A106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39"/>
    <w:rsid w:val="0064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64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1202-377C-45AF-9F1A-B85C6C9C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Шешукова</dc:creator>
  <cp:keywords/>
  <dc:description/>
  <cp:lastModifiedBy>user</cp:lastModifiedBy>
  <cp:revision>12</cp:revision>
  <cp:lastPrinted>2019-04-23T08:27:00Z</cp:lastPrinted>
  <dcterms:created xsi:type="dcterms:W3CDTF">2018-06-06T11:24:00Z</dcterms:created>
  <dcterms:modified xsi:type="dcterms:W3CDTF">2020-01-09T11:32:00Z</dcterms:modified>
</cp:coreProperties>
</file>