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89" w:rsidRPr="000C064C" w:rsidRDefault="00445C89" w:rsidP="00445C89">
      <w:pPr>
        <w:contextualSpacing/>
        <w:jc w:val="center"/>
        <w:rPr>
          <w:rFonts w:cs="Times New Roman"/>
          <w:szCs w:val="28"/>
        </w:rPr>
      </w:pPr>
      <w:r w:rsidRPr="000C064C">
        <w:rPr>
          <w:rFonts w:cs="Times New Roman"/>
          <w:szCs w:val="28"/>
        </w:rPr>
        <w:t>Министерство культуры, туризма и архивного дела Республики Коми</w:t>
      </w:r>
    </w:p>
    <w:p w:rsidR="00031EC0" w:rsidRDefault="00445C89" w:rsidP="00445C89">
      <w:pPr>
        <w:contextualSpacing/>
        <w:jc w:val="center"/>
        <w:rPr>
          <w:rFonts w:cs="Times New Roman"/>
          <w:szCs w:val="28"/>
        </w:rPr>
      </w:pPr>
      <w:r w:rsidRPr="000C064C">
        <w:rPr>
          <w:rFonts w:cs="Times New Roman"/>
          <w:szCs w:val="28"/>
        </w:rPr>
        <w:t xml:space="preserve">Государственное профессиональное образовательное учреждение </w:t>
      </w:r>
    </w:p>
    <w:p w:rsidR="00445C89" w:rsidRPr="000C064C" w:rsidRDefault="00445C89" w:rsidP="00445C89">
      <w:pPr>
        <w:contextualSpacing/>
        <w:jc w:val="center"/>
        <w:rPr>
          <w:rFonts w:cs="Times New Roman"/>
          <w:szCs w:val="28"/>
        </w:rPr>
      </w:pPr>
      <w:r w:rsidRPr="000C064C">
        <w:rPr>
          <w:rFonts w:cs="Times New Roman"/>
          <w:szCs w:val="28"/>
        </w:rPr>
        <w:t>Республики Коми</w:t>
      </w:r>
    </w:p>
    <w:p w:rsidR="00445C89" w:rsidRPr="000C064C" w:rsidRDefault="00445C89" w:rsidP="00445C89">
      <w:pPr>
        <w:contextualSpacing/>
        <w:jc w:val="center"/>
        <w:rPr>
          <w:rFonts w:cs="Times New Roman"/>
          <w:b/>
          <w:caps/>
          <w:szCs w:val="28"/>
        </w:rPr>
      </w:pPr>
      <w:r w:rsidRPr="000C064C">
        <w:rPr>
          <w:rFonts w:cs="Times New Roman"/>
          <w:szCs w:val="28"/>
        </w:rPr>
        <w:t>«Колледж искусств Республики Коми»</w:t>
      </w:r>
    </w:p>
    <w:p w:rsidR="00445C89" w:rsidRDefault="00445C89" w:rsidP="00445C89">
      <w:pPr>
        <w:spacing w:line="276" w:lineRule="auto"/>
        <w:ind w:firstLine="709"/>
        <w:jc w:val="center"/>
        <w:rPr>
          <w:szCs w:val="28"/>
        </w:rPr>
      </w:pPr>
    </w:p>
    <w:p w:rsidR="00445C89" w:rsidRDefault="00445C89" w:rsidP="00445C89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445C89" w:rsidRDefault="00445C89" w:rsidP="00445C89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445C89" w:rsidRDefault="00445C89" w:rsidP="00445C89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445C89" w:rsidRDefault="00445C89" w:rsidP="00445C89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445C89" w:rsidRDefault="00445C89" w:rsidP="00445C89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445C89" w:rsidRDefault="00445C89" w:rsidP="00445C89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445C89" w:rsidRPr="000C064C" w:rsidRDefault="00445C89" w:rsidP="00445C89">
      <w:pPr>
        <w:contextualSpacing/>
        <w:jc w:val="center"/>
        <w:rPr>
          <w:rFonts w:cs="Times New Roman"/>
          <w:b/>
          <w:caps/>
          <w:szCs w:val="28"/>
        </w:rPr>
      </w:pPr>
      <w:r w:rsidRPr="000C064C">
        <w:rPr>
          <w:rFonts w:cs="Times New Roman"/>
          <w:b/>
          <w:caps/>
          <w:szCs w:val="28"/>
        </w:rPr>
        <w:t>Методические рекомендации</w:t>
      </w:r>
    </w:p>
    <w:p w:rsidR="00445C89" w:rsidRPr="000C064C" w:rsidRDefault="00445C89" w:rsidP="00445C89">
      <w:pPr>
        <w:contextualSpacing/>
        <w:jc w:val="center"/>
        <w:rPr>
          <w:rFonts w:cs="Times New Roman"/>
          <w:b/>
          <w:szCs w:val="28"/>
        </w:rPr>
      </w:pPr>
      <w:r w:rsidRPr="000C064C">
        <w:rPr>
          <w:rFonts w:cs="Times New Roman"/>
          <w:b/>
          <w:szCs w:val="28"/>
        </w:rPr>
        <w:t>по организации самостоятельной</w:t>
      </w:r>
    </w:p>
    <w:p w:rsidR="00445C89" w:rsidRPr="000C064C" w:rsidRDefault="00445C89" w:rsidP="00445C89">
      <w:pPr>
        <w:contextualSpacing/>
        <w:jc w:val="center"/>
        <w:rPr>
          <w:rFonts w:cs="Times New Roman"/>
          <w:b/>
          <w:szCs w:val="28"/>
        </w:rPr>
      </w:pPr>
      <w:r w:rsidRPr="000C064C">
        <w:rPr>
          <w:rFonts w:cs="Times New Roman"/>
          <w:b/>
          <w:szCs w:val="28"/>
        </w:rPr>
        <w:t>внеаудиторной работы студентов</w:t>
      </w:r>
    </w:p>
    <w:p w:rsidR="00445C89" w:rsidRPr="000C064C" w:rsidRDefault="00445C89" w:rsidP="00445C89">
      <w:pPr>
        <w:contextualSpacing/>
        <w:jc w:val="center"/>
        <w:rPr>
          <w:rFonts w:cs="Times New Roman"/>
          <w:b/>
          <w:caps/>
          <w:szCs w:val="28"/>
        </w:rPr>
      </w:pPr>
      <w:r w:rsidRPr="000C064C">
        <w:rPr>
          <w:rFonts w:cs="Times New Roman"/>
          <w:b/>
          <w:szCs w:val="28"/>
        </w:rPr>
        <w:t>общепрофессиональной   дисциплины</w:t>
      </w:r>
    </w:p>
    <w:p w:rsidR="00445C89" w:rsidRPr="000C064C" w:rsidRDefault="00445C89" w:rsidP="00445C89">
      <w:pPr>
        <w:contextualSpacing/>
        <w:jc w:val="center"/>
        <w:rPr>
          <w:rFonts w:cs="Times New Roman"/>
          <w:b/>
          <w:caps/>
          <w:szCs w:val="28"/>
        </w:rPr>
      </w:pPr>
      <w:r w:rsidRPr="000C064C">
        <w:rPr>
          <w:rFonts w:cs="Times New Roman"/>
          <w:b/>
          <w:caps/>
          <w:szCs w:val="28"/>
        </w:rPr>
        <w:t>ОП. 0</w:t>
      </w:r>
      <w:r>
        <w:rPr>
          <w:rFonts w:cs="Times New Roman"/>
          <w:b/>
          <w:caps/>
          <w:szCs w:val="28"/>
        </w:rPr>
        <w:t>6</w:t>
      </w:r>
      <w:r>
        <w:rPr>
          <w:rFonts w:cs="Times New Roman"/>
          <w:b/>
          <w:bCs/>
          <w:szCs w:val="28"/>
        </w:rPr>
        <w:t>АНАЛИЗ МУЗЫКАЛЬНЫХ ПРОИЗВЕДЕНИЙ</w:t>
      </w:r>
    </w:p>
    <w:p w:rsidR="00445C89" w:rsidRPr="000C064C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  <w:b/>
          <w:caps/>
          <w:szCs w:val="28"/>
        </w:rPr>
      </w:pPr>
      <w:r w:rsidRPr="000C064C">
        <w:rPr>
          <w:rFonts w:cs="Times New Roman"/>
          <w:b/>
          <w:szCs w:val="28"/>
        </w:rPr>
        <w:t>профессионального цикла</w:t>
      </w:r>
    </w:p>
    <w:p w:rsidR="00445C89" w:rsidRPr="000C064C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  <w:b/>
          <w:caps/>
          <w:szCs w:val="28"/>
        </w:rPr>
      </w:pPr>
      <w:r w:rsidRPr="000C064C">
        <w:rPr>
          <w:rFonts w:cs="Times New Roman"/>
          <w:b/>
          <w:szCs w:val="28"/>
        </w:rPr>
        <w:t>программы подготовки</w:t>
      </w:r>
    </w:p>
    <w:p w:rsidR="00445C89" w:rsidRPr="000C064C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  <w:b/>
          <w:caps/>
          <w:szCs w:val="28"/>
        </w:rPr>
      </w:pPr>
      <w:r w:rsidRPr="000C064C">
        <w:rPr>
          <w:rFonts w:cs="Times New Roman"/>
          <w:b/>
          <w:szCs w:val="28"/>
        </w:rPr>
        <w:t>специалистов среднего звена</w:t>
      </w:r>
    </w:p>
    <w:p w:rsidR="00445C89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  <w:b/>
          <w:szCs w:val="28"/>
        </w:rPr>
      </w:pPr>
    </w:p>
    <w:p w:rsidR="00445C89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  <w:b/>
          <w:szCs w:val="28"/>
        </w:rPr>
      </w:pPr>
    </w:p>
    <w:p w:rsidR="00445C89" w:rsidRPr="000C064C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  <w:b/>
          <w:szCs w:val="28"/>
        </w:rPr>
      </w:pPr>
    </w:p>
    <w:p w:rsidR="00445C89" w:rsidRPr="000C064C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rFonts w:cs="Times New Roman"/>
          <w:b/>
          <w:szCs w:val="28"/>
        </w:rPr>
      </w:pPr>
      <w:r w:rsidRPr="000C064C">
        <w:rPr>
          <w:rFonts w:cs="Times New Roman"/>
          <w:b/>
          <w:szCs w:val="28"/>
        </w:rPr>
        <w:t>по специальностям</w:t>
      </w:r>
    </w:p>
    <w:p w:rsidR="00445C89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rFonts w:cs="Times New Roman"/>
          <w:szCs w:val="28"/>
        </w:rPr>
      </w:pPr>
      <w:r w:rsidRPr="000C064C">
        <w:rPr>
          <w:rFonts w:cs="Times New Roman"/>
          <w:szCs w:val="28"/>
        </w:rPr>
        <w:t>53.02.</w:t>
      </w:r>
      <w:r>
        <w:rPr>
          <w:rFonts w:cs="Times New Roman"/>
          <w:szCs w:val="28"/>
        </w:rPr>
        <w:t>04 Вокальное искусство</w:t>
      </w:r>
    </w:p>
    <w:p w:rsidR="00445C89" w:rsidRPr="000C064C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53.02.05 Сольное и хоровое народное пение</w:t>
      </w:r>
    </w:p>
    <w:p w:rsidR="00445C89" w:rsidRPr="009F711F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Cs w:val="28"/>
        </w:rPr>
      </w:pPr>
    </w:p>
    <w:p w:rsidR="00445C89" w:rsidRPr="009F711F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Cs w:val="28"/>
        </w:rPr>
      </w:pPr>
    </w:p>
    <w:p w:rsidR="00445C89" w:rsidRPr="00A74AA3" w:rsidRDefault="00445C89" w:rsidP="00445C89">
      <w:pPr>
        <w:spacing w:line="276" w:lineRule="auto"/>
        <w:ind w:firstLine="709"/>
        <w:jc w:val="center"/>
        <w:rPr>
          <w:szCs w:val="28"/>
        </w:rPr>
      </w:pPr>
    </w:p>
    <w:p w:rsidR="00445C89" w:rsidRPr="00A74AA3" w:rsidRDefault="00445C89" w:rsidP="00445C89">
      <w:pPr>
        <w:spacing w:line="276" w:lineRule="auto"/>
        <w:ind w:firstLine="709"/>
        <w:jc w:val="center"/>
        <w:rPr>
          <w:bCs/>
          <w:szCs w:val="28"/>
        </w:rPr>
      </w:pPr>
    </w:p>
    <w:p w:rsidR="00445C89" w:rsidRDefault="00445C89" w:rsidP="00445C89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445C89" w:rsidRDefault="00445C89" w:rsidP="00445C89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445C89" w:rsidRDefault="00445C89" w:rsidP="00445C89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445C89" w:rsidRDefault="00445C89" w:rsidP="00445C89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445C89" w:rsidRDefault="00445C89" w:rsidP="00445C89">
      <w:pPr>
        <w:jc w:val="center"/>
        <w:rPr>
          <w:szCs w:val="28"/>
        </w:rPr>
      </w:pPr>
    </w:p>
    <w:p w:rsidR="00445C89" w:rsidRDefault="00445C89" w:rsidP="00445C89">
      <w:pPr>
        <w:jc w:val="center"/>
        <w:rPr>
          <w:szCs w:val="28"/>
        </w:rPr>
      </w:pPr>
    </w:p>
    <w:p w:rsidR="00445C89" w:rsidRDefault="00445C89" w:rsidP="00445C89">
      <w:pPr>
        <w:jc w:val="center"/>
        <w:rPr>
          <w:szCs w:val="28"/>
        </w:rPr>
      </w:pPr>
    </w:p>
    <w:p w:rsidR="00445C89" w:rsidRDefault="00445C89" w:rsidP="00445C89">
      <w:pPr>
        <w:jc w:val="center"/>
        <w:rPr>
          <w:szCs w:val="28"/>
        </w:rPr>
      </w:pPr>
    </w:p>
    <w:p w:rsidR="00445C89" w:rsidRDefault="00445C89" w:rsidP="00445C89">
      <w:pPr>
        <w:jc w:val="center"/>
        <w:rPr>
          <w:szCs w:val="28"/>
        </w:rPr>
      </w:pPr>
    </w:p>
    <w:p w:rsidR="00445C89" w:rsidRDefault="00445C89" w:rsidP="00445C89">
      <w:pPr>
        <w:jc w:val="center"/>
        <w:rPr>
          <w:szCs w:val="28"/>
        </w:rPr>
      </w:pPr>
    </w:p>
    <w:p w:rsidR="00445C89" w:rsidRPr="006A06CA" w:rsidRDefault="00445C89" w:rsidP="00445C89">
      <w:pPr>
        <w:jc w:val="center"/>
        <w:rPr>
          <w:szCs w:val="28"/>
        </w:rPr>
      </w:pPr>
    </w:p>
    <w:p w:rsidR="00445C89" w:rsidRDefault="00445C89" w:rsidP="00445C89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445C89" w:rsidRPr="000C064C" w:rsidRDefault="00445C89" w:rsidP="00445C89">
      <w:pPr>
        <w:pStyle w:val="Standard"/>
        <w:ind w:hanging="20"/>
        <w:jc w:val="center"/>
        <w:rPr>
          <w:sz w:val="28"/>
          <w:szCs w:val="28"/>
          <w:lang w:val="ru-RU"/>
        </w:rPr>
      </w:pPr>
      <w:r w:rsidRPr="000C064C">
        <w:rPr>
          <w:sz w:val="28"/>
          <w:szCs w:val="28"/>
          <w:lang w:val="ru-RU"/>
        </w:rPr>
        <w:t xml:space="preserve">Сыктывкар, 2019 </w:t>
      </w:r>
    </w:p>
    <w:p w:rsidR="00B27AE1" w:rsidRDefault="00B27AE1" w:rsidP="00B27AE1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4889"/>
      </w:tblGrid>
      <w:tr w:rsidR="00445C89" w:rsidRPr="00445C89" w:rsidTr="00666979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445C89" w:rsidRPr="00445C89" w:rsidRDefault="00445C89" w:rsidP="00666979">
            <w:pPr>
              <w:rPr>
                <w:bCs/>
                <w:sz w:val="24"/>
              </w:rPr>
            </w:pPr>
            <w:r w:rsidRPr="00445C89">
              <w:rPr>
                <w:bCs/>
                <w:sz w:val="24"/>
              </w:rPr>
              <w:lastRenderedPageBreak/>
              <w:t>СОГЛАСОВАНО</w:t>
            </w:r>
          </w:p>
          <w:p w:rsidR="00445C89" w:rsidRPr="00445C89" w:rsidRDefault="00445C89" w:rsidP="00666979">
            <w:pPr>
              <w:rPr>
                <w:bCs/>
                <w:sz w:val="24"/>
              </w:rPr>
            </w:pPr>
            <w:r w:rsidRPr="00445C89">
              <w:rPr>
                <w:bCs/>
                <w:sz w:val="24"/>
              </w:rPr>
              <w:t>предметно-цикловой комиссией «Музыкально-теоретические дисциплины»</w:t>
            </w:r>
          </w:p>
          <w:p w:rsidR="00445C89" w:rsidRPr="00445C89" w:rsidRDefault="00445C89" w:rsidP="0066697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Протокол № ____от_______</w:t>
            </w:r>
            <w:r w:rsidRPr="00445C89">
              <w:rPr>
                <w:bCs/>
                <w:sz w:val="24"/>
              </w:rPr>
              <w:t>______20___г.</w:t>
            </w:r>
          </w:p>
          <w:p w:rsidR="00445C89" w:rsidRPr="00445C89" w:rsidRDefault="00445C89" w:rsidP="00666979">
            <w:pPr>
              <w:rPr>
                <w:bCs/>
                <w:sz w:val="24"/>
              </w:rPr>
            </w:pPr>
            <w:r w:rsidRPr="00445C89">
              <w:rPr>
                <w:bCs/>
                <w:sz w:val="24"/>
              </w:rPr>
              <w:t xml:space="preserve">председатель предметно-цикловой комиссии </w:t>
            </w:r>
          </w:p>
          <w:p w:rsidR="00445C89" w:rsidRPr="00445C89" w:rsidRDefault="00445C89" w:rsidP="00666979">
            <w:pPr>
              <w:rPr>
                <w:bCs/>
                <w:sz w:val="24"/>
              </w:rPr>
            </w:pPr>
            <w:r w:rsidRPr="00445C89">
              <w:rPr>
                <w:bCs/>
                <w:sz w:val="24"/>
              </w:rPr>
              <w:t>______________________ Колтакова Т.Ю.</w:t>
            </w:r>
          </w:p>
          <w:p w:rsidR="00445C89" w:rsidRPr="00445C89" w:rsidRDefault="00445C89" w:rsidP="00666979">
            <w:pPr>
              <w:rPr>
                <w:bCs/>
                <w:i/>
                <w:sz w:val="24"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445C89" w:rsidRPr="00445C89" w:rsidRDefault="00445C89" w:rsidP="00666979">
            <w:pPr>
              <w:jc w:val="right"/>
              <w:rPr>
                <w:sz w:val="24"/>
              </w:rPr>
            </w:pPr>
            <w:r w:rsidRPr="00445C89">
              <w:rPr>
                <w:sz w:val="24"/>
              </w:rPr>
              <w:t>УТВЕРЖДАЮ</w:t>
            </w:r>
          </w:p>
          <w:p w:rsidR="00445C89" w:rsidRPr="00445C89" w:rsidRDefault="00445C89" w:rsidP="00666979">
            <w:pPr>
              <w:jc w:val="right"/>
              <w:rPr>
                <w:sz w:val="24"/>
              </w:rPr>
            </w:pPr>
          </w:p>
          <w:p w:rsidR="00445C89" w:rsidRPr="00445C89" w:rsidRDefault="00445C89" w:rsidP="00666979">
            <w:pPr>
              <w:jc w:val="right"/>
              <w:rPr>
                <w:sz w:val="24"/>
              </w:rPr>
            </w:pPr>
            <w:r w:rsidRPr="00445C89">
              <w:rPr>
                <w:sz w:val="24"/>
              </w:rPr>
              <w:t xml:space="preserve">Заместитель директора </w:t>
            </w:r>
          </w:p>
          <w:p w:rsidR="00445C89" w:rsidRPr="00445C89" w:rsidRDefault="00445C89" w:rsidP="00666979">
            <w:pPr>
              <w:jc w:val="right"/>
              <w:rPr>
                <w:sz w:val="24"/>
              </w:rPr>
            </w:pPr>
            <w:r w:rsidRPr="00445C89">
              <w:rPr>
                <w:sz w:val="24"/>
              </w:rPr>
              <w:t>по учебной работе</w:t>
            </w:r>
          </w:p>
          <w:p w:rsidR="00445C89" w:rsidRPr="00445C89" w:rsidRDefault="00445C89" w:rsidP="00666979">
            <w:pPr>
              <w:jc w:val="right"/>
              <w:rPr>
                <w:sz w:val="24"/>
              </w:rPr>
            </w:pPr>
            <w:r w:rsidRPr="00445C89">
              <w:rPr>
                <w:sz w:val="24"/>
              </w:rPr>
              <w:t>_____________________ Л.В.Беззубова</w:t>
            </w:r>
          </w:p>
          <w:p w:rsidR="00445C89" w:rsidRPr="00445C89" w:rsidRDefault="00445C89" w:rsidP="00666979">
            <w:pPr>
              <w:jc w:val="right"/>
              <w:rPr>
                <w:sz w:val="24"/>
              </w:rPr>
            </w:pPr>
            <w:r w:rsidRPr="00445C89">
              <w:rPr>
                <w:sz w:val="24"/>
              </w:rPr>
              <w:t>«____»___________________20____ г.</w:t>
            </w:r>
          </w:p>
          <w:p w:rsidR="00445C89" w:rsidRPr="00445C89" w:rsidRDefault="00445C89" w:rsidP="00666979">
            <w:pPr>
              <w:jc w:val="right"/>
              <w:rPr>
                <w:sz w:val="24"/>
              </w:rPr>
            </w:pPr>
          </w:p>
        </w:tc>
      </w:tr>
    </w:tbl>
    <w:p w:rsidR="00B27AE1" w:rsidRPr="00580EE0" w:rsidRDefault="00B27AE1" w:rsidP="00B27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E326CD" w:rsidRPr="00E326CD" w:rsidRDefault="00E326CD" w:rsidP="00E3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Cs w:val="28"/>
        </w:rPr>
      </w:pPr>
      <w:r w:rsidRPr="00B12363">
        <w:rPr>
          <w:b/>
          <w:szCs w:val="28"/>
        </w:rPr>
        <w:t>Разработчики:</w:t>
      </w:r>
    </w:p>
    <w:p w:rsidR="00E326CD" w:rsidRPr="00B12363" w:rsidRDefault="00F96FF4" w:rsidP="00E3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Герцман Михаил </w:t>
      </w:r>
      <w:r w:rsidR="00031EC0">
        <w:rPr>
          <w:szCs w:val="28"/>
        </w:rPr>
        <w:t>Л</w:t>
      </w:r>
      <w:r>
        <w:rPr>
          <w:szCs w:val="28"/>
        </w:rPr>
        <w:t>ьвович</w:t>
      </w:r>
      <w:r w:rsidR="00E326CD" w:rsidRPr="00B12363">
        <w:rPr>
          <w:szCs w:val="28"/>
        </w:rPr>
        <w:t xml:space="preserve">, </w:t>
      </w:r>
      <w:r w:rsidR="00445C89" w:rsidRPr="00B12363">
        <w:rPr>
          <w:szCs w:val="28"/>
        </w:rPr>
        <w:t>препода</w:t>
      </w:r>
      <w:r w:rsidR="00445C89">
        <w:rPr>
          <w:szCs w:val="28"/>
        </w:rPr>
        <w:t>ватель ГПОУ</w:t>
      </w:r>
      <w:r w:rsidR="00256994">
        <w:rPr>
          <w:szCs w:val="28"/>
        </w:rPr>
        <w:t xml:space="preserve"> «Колледж искусств Р</w:t>
      </w:r>
      <w:r w:rsidR="00E326CD" w:rsidRPr="00B12363">
        <w:rPr>
          <w:szCs w:val="28"/>
        </w:rPr>
        <w:t>еспублики Коми»</w:t>
      </w:r>
    </w:p>
    <w:p w:rsidR="00E326CD" w:rsidRPr="00B12363" w:rsidRDefault="00E326CD" w:rsidP="00E3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B12363">
        <w:rPr>
          <w:szCs w:val="28"/>
        </w:rPr>
        <w:t xml:space="preserve">Толчинская Елена Ароновна, </w:t>
      </w:r>
      <w:r w:rsidR="00445C89" w:rsidRPr="00B12363">
        <w:rPr>
          <w:szCs w:val="28"/>
        </w:rPr>
        <w:t>преподаватель ГПОУ</w:t>
      </w:r>
      <w:r w:rsidRPr="00B12363">
        <w:rPr>
          <w:szCs w:val="28"/>
        </w:rPr>
        <w:t xml:space="preserve"> «Колледж искусств </w:t>
      </w:r>
      <w:r w:rsidR="00256994">
        <w:rPr>
          <w:szCs w:val="28"/>
        </w:rPr>
        <w:t>Р</w:t>
      </w:r>
      <w:r w:rsidRPr="00B12363">
        <w:rPr>
          <w:szCs w:val="28"/>
        </w:rPr>
        <w:t>еспублики Коми»</w:t>
      </w:r>
    </w:p>
    <w:p w:rsidR="00E326CD" w:rsidRPr="00B12363" w:rsidRDefault="00E326CD" w:rsidP="00E326CD">
      <w:pPr>
        <w:rPr>
          <w:b/>
          <w:bCs/>
          <w:szCs w:val="28"/>
        </w:rPr>
      </w:pPr>
    </w:p>
    <w:p w:rsidR="00E326CD" w:rsidRPr="00B12363" w:rsidRDefault="00E326CD" w:rsidP="00E326CD">
      <w:pPr>
        <w:rPr>
          <w:b/>
          <w:bCs/>
          <w:szCs w:val="28"/>
        </w:rPr>
      </w:pPr>
      <w:r w:rsidRPr="00B12363">
        <w:rPr>
          <w:b/>
          <w:bCs/>
          <w:szCs w:val="28"/>
        </w:rPr>
        <w:t xml:space="preserve">Эксперт: </w:t>
      </w:r>
    </w:p>
    <w:p w:rsidR="00E326CD" w:rsidRPr="00B12363" w:rsidRDefault="00F96FF4" w:rsidP="00E326CD">
      <w:pPr>
        <w:rPr>
          <w:bCs/>
          <w:szCs w:val="28"/>
        </w:rPr>
      </w:pPr>
      <w:r>
        <w:rPr>
          <w:bCs/>
          <w:szCs w:val="28"/>
        </w:rPr>
        <w:t xml:space="preserve">Блинова Ольга </w:t>
      </w:r>
      <w:r w:rsidR="00B72A31">
        <w:rPr>
          <w:bCs/>
          <w:szCs w:val="28"/>
        </w:rPr>
        <w:t>Ф</w:t>
      </w:r>
      <w:r>
        <w:rPr>
          <w:bCs/>
          <w:szCs w:val="28"/>
        </w:rPr>
        <w:t>ёдоровна</w:t>
      </w:r>
      <w:r w:rsidR="00E326CD" w:rsidRPr="00B12363">
        <w:rPr>
          <w:bCs/>
          <w:szCs w:val="28"/>
        </w:rPr>
        <w:t xml:space="preserve">, преподаватель </w:t>
      </w:r>
      <w:r w:rsidR="00E326CD" w:rsidRPr="00B12363">
        <w:rPr>
          <w:szCs w:val="28"/>
        </w:rPr>
        <w:t xml:space="preserve">ГПОУ «Колледж искусств </w:t>
      </w:r>
      <w:r w:rsidR="00256994">
        <w:rPr>
          <w:szCs w:val="28"/>
        </w:rPr>
        <w:t>Р</w:t>
      </w:r>
      <w:r w:rsidR="00E326CD" w:rsidRPr="00B12363">
        <w:rPr>
          <w:szCs w:val="28"/>
        </w:rPr>
        <w:t>еспублики Коми»</w:t>
      </w:r>
    </w:p>
    <w:p w:rsidR="00B27AE1" w:rsidRPr="00580EE0" w:rsidRDefault="00B27AE1" w:rsidP="00B27A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/>
          <w:caps/>
          <w:sz w:val="32"/>
          <w:szCs w:val="28"/>
        </w:rPr>
      </w:pPr>
      <w:r w:rsidRPr="00580EE0">
        <w:tab/>
      </w:r>
      <w:r w:rsidRPr="00580EE0">
        <w:tab/>
      </w:r>
      <w:r w:rsidRPr="00580EE0">
        <w:tab/>
      </w:r>
      <w:r w:rsidRPr="00580EE0">
        <w:tab/>
      </w:r>
    </w:p>
    <w:p w:rsidR="00B27AE1" w:rsidRPr="00445C89" w:rsidRDefault="00B27AE1" w:rsidP="00445C89">
      <w:pPr>
        <w:pStyle w:val="aa"/>
        <w:widowControl/>
        <w:numPr>
          <w:ilvl w:val="0"/>
          <w:numId w:val="5"/>
        </w:numPr>
        <w:rPr>
          <w:b/>
          <w:szCs w:val="28"/>
        </w:rPr>
      </w:pPr>
      <w:r w:rsidRPr="00445C89">
        <w:rPr>
          <w:bCs/>
          <w:i/>
        </w:rPr>
        <w:br w:type="page"/>
      </w:r>
      <w:r w:rsidRPr="00445C89">
        <w:rPr>
          <w:b/>
          <w:szCs w:val="28"/>
        </w:rPr>
        <w:lastRenderedPageBreak/>
        <w:t>Введение</w:t>
      </w:r>
    </w:p>
    <w:p w:rsidR="00420537" w:rsidRPr="00420537" w:rsidRDefault="00420537" w:rsidP="00B27AE1">
      <w:pPr>
        <w:widowControl/>
        <w:jc w:val="center"/>
        <w:rPr>
          <w:b/>
          <w:szCs w:val="28"/>
        </w:rPr>
      </w:pPr>
    </w:p>
    <w:p w:rsidR="00EF7367" w:rsidRDefault="00EF7367" w:rsidP="00AE6633">
      <w:pPr>
        <w:widowControl/>
        <w:jc w:val="both"/>
        <w:rPr>
          <w:szCs w:val="28"/>
        </w:rPr>
      </w:pPr>
      <w:r>
        <w:rPr>
          <w:szCs w:val="28"/>
        </w:rPr>
        <w:t>Самостоятельная работа студента – это планируемая учебная работа, выполняемая во внеаудиторное время по заданию педагога, но без его непосредственного участия.</w:t>
      </w:r>
    </w:p>
    <w:p w:rsidR="0018200A" w:rsidRDefault="0018200A" w:rsidP="00AE6633">
      <w:pPr>
        <w:jc w:val="both"/>
      </w:pPr>
      <w:r>
        <w:t xml:space="preserve">      Овладеть практическими навыками анализа музыкальных </w:t>
      </w:r>
      <w:r w:rsidR="00445C89">
        <w:t>произведений невозможно</w:t>
      </w:r>
      <w:r>
        <w:t xml:space="preserve"> без систематического, планомерного выполнения домашних заданий. Только в результате самостоятельной работы учащиеся овладевают необходимой техникой анализа.</w:t>
      </w:r>
    </w:p>
    <w:p w:rsidR="0018200A" w:rsidRDefault="0018200A" w:rsidP="00AE6633">
      <w:pPr>
        <w:jc w:val="both"/>
      </w:pPr>
      <w:r>
        <w:tab/>
        <w:t>Крайне важна систематичность самостоятельных работ, так как все темы курса анализа органично связаны друг с другом.</w:t>
      </w:r>
    </w:p>
    <w:p w:rsidR="0018200A" w:rsidRDefault="0018200A" w:rsidP="00AE6633">
      <w:pPr>
        <w:jc w:val="both"/>
      </w:pPr>
      <w:r>
        <w:tab/>
        <w:t>В ходе выполнения самостоятельных упражнений развивается глубина понимания музыкального языка, строения музыкальных произведений, развиваются навыки целостного анализа музыки.</w:t>
      </w:r>
    </w:p>
    <w:p w:rsidR="0018200A" w:rsidRPr="00725FE3" w:rsidRDefault="0018200A" w:rsidP="00AE6633">
      <w:pPr>
        <w:widowControl/>
        <w:jc w:val="both"/>
        <w:rPr>
          <w:szCs w:val="28"/>
        </w:rPr>
      </w:pPr>
    </w:p>
    <w:p w:rsidR="00921B27" w:rsidRDefault="002F1147" w:rsidP="00AE6633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 xml:space="preserve">Систематическое выполнение самостоятельных работ помогает практическому овладению материалом курса </w:t>
      </w:r>
      <w:r w:rsidR="0018200A">
        <w:rPr>
          <w:szCs w:val="28"/>
        </w:rPr>
        <w:t>Анализа музыкальных произведений.</w:t>
      </w:r>
    </w:p>
    <w:p w:rsidR="00445C89" w:rsidRDefault="00445C89" w:rsidP="00AE6633">
      <w:pPr>
        <w:widowControl/>
        <w:jc w:val="both"/>
        <w:rPr>
          <w:szCs w:val="28"/>
        </w:rPr>
      </w:pPr>
    </w:p>
    <w:p w:rsidR="00854915" w:rsidRDefault="00921B27" w:rsidP="00445C89">
      <w:pPr>
        <w:widowControl/>
        <w:ind w:firstLine="567"/>
        <w:jc w:val="both"/>
        <w:rPr>
          <w:b/>
          <w:szCs w:val="28"/>
        </w:rPr>
      </w:pPr>
      <w:r w:rsidRPr="00921B27">
        <w:rPr>
          <w:b/>
          <w:szCs w:val="28"/>
        </w:rPr>
        <w:t>Цели и задачи СРС</w:t>
      </w:r>
    </w:p>
    <w:p w:rsidR="00AE6633" w:rsidRPr="00AE6633" w:rsidRDefault="00AE6633" w:rsidP="00AE6633">
      <w:pPr>
        <w:widowControl/>
        <w:jc w:val="both"/>
        <w:rPr>
          <w:b/>
          <w:szCs w:val="28"/>
        </w:rPr>
      </w:pPr>
    </w:p>
    <w:p w:rsidR="00854915" w:rsidRDefault="00854915" w:rsidP="00EF7367">
      <w:pPr>
        <w:widowControl/>
        <w:ind w:firstLine="720"/>
        <w:jc w:val="both"/>
        <w:rPr>
          <w:szCs w:val="28"/>
        </w:rPr>
      </w:pPr>
      <w:r>
        <w:rPr>
          <w:szCs w:val="28"/>
        </w:rPr>
        <w:t>Цели СРС: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>- Научиться приобретать и использовать знания на практике самостоятельно</w:t>
      </w:r>
      <w:r w:rsidR="00420537">
        <w:rPr>
          <w:szCs w:val="28"/>
        </w:rPr>
        <w:t>.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>- Проявлять инициативу в ходе выполнения заданий</w:t>
      </w:r>
      <w:r w:rsidR="00420537">
        <w:rPr>
          <w:szCs w:val="28"/>
        </w:rPr>
        <w:t>.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>- Использовать творческий подход к работе.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 xml:space="preserve">        Задачи СРС: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>- Закрепление, углубление, расширение полученных теоретических знаний</w:t>
      </w:r>
      <w:r w:rsidR="00420537">
        <w:rPr>
          <w:szCs w:val="28"/>
        </w:rPr>
        <w:t>.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>- Развитие познавательных способностей и активности обучающихся.</w:t>
      </w:r>
    </w:p>
    <w:p w:rsidR="00547A0B" w:rsidRDefault="00547A0B" w:rsidP="00854915">
      <w:pPr>
        <w:widowControl/>
        <w:jc w:val="both"/>
        <w:rPr>
          <w:szCs w:val="28"/>
        </w:rPr>
      </w:pPr>
      <w:r>
        <w:rPr>
          <w:szCs w:val="28"/>
        </w:rPr>
        <w:t>- Использование материалов СРС на практических занятиях, при подготовке</w:t>
      </w:r>
    </w:p>
    <w:p w:rsidR="00921B27" w:rsidRDefault="00547A0B" w:rsidP="00854915">
      <w:pPr>
        <w:widowControl/>
        <w:jc w:val="both"/>
        <w:rPr>
          <w:szCs w:val="28"/>
        </w:rPr>
      </w:pPr>
      <w:r>
        <w:rPr>
          <w:szCs w:val="28"/>
        </w:rPr>
        <w:t xml:space="preserve">  к зачётам и экзаменам. </w:t>
      </w:r>
    </w:p>
    <w:p w:rsidR="00921B27" w:rsidRDefault="00921B27" w:rsidP="00854915">
      <w:pPr>
        <w:widowControl/>
        <w:jc w:val="both"/>
        <w:rPr>
          <w:szCs w:val="28"/>
        </w:rPr>
      </w:pPr>
    </w:p>
    <w:p w:rsidR="00445C89" w:rsidRPr="00E01038" w:rsidRDefault="00445C89" w:rsidP="00445C89">
      <w:pPr>
        <w:spacing w:line="276" w:lineRule="auto"/>
        <w:ind w:firstLine="567"/>
        <w:contextualSpacing/>
        <w:jc w:val="both"/>
        <w:rPr>
          <w:rFonts w:cs="Times New Roman"/>
          <w:b/>
          <w:szCs w:val="28"/>
        </w:rPr>
      </w:pPr>
      <w:r w:rsidRPr="00E01038">
        <w:rPr>
          <w:rFonts w:cs="Times New Roman"/>
          <w:b/>
          <w:szCs w:val="28"/>
        </w:rPr>
        <w:t>2. Объем времени, отведенный на выполнение самостоятельной работы.</w:t>
      </w:r>
    </w:p>
    <w:p w:rsidR="00445C89" w:rsidRPr="00E01038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rPr>
          <w:rFonts w:cs="Times New Roman"/>
          <w:szCs w:val="28"/>
        </w:rPr>
      </w:pPr>
      <w:r w:rsidRPr="00E01038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о специальностям</w:t>
      </w:r>
      <w:r w:rsidRPr="00E01038">
        <w:rPr>
          <w:rFonts w:cs="Times New Roman"/>
          <w:szCs w:val="28"/>
        </w:rPr>
        <w:t>:</w:t>
      </w:r>
    </w:p>
    <w:p w:rsidR="00445C89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rPr>
          <w:rFonts w:cs="Times New Roman"/>
          <w:szCs w:val="28"/>
        </w:rPr>
      </w:pPr>
      <w:r w:rsidRPr="00E01038">
        <w:rPr>
          <w:rFonts w:cs="Times New Roman"/>
          <w:szCs w:val="28"/>
        </w:rPr>
        <w:t>53.02.</w:t>
      </w:r>
      <w:r>
        <w:rPr>
          <w:rFonts w:cs="Times New Roman"/>
          <w:szCs w:val="28"/>
        </w:rPr>
        <w:t>04 Вокальное искусство</w:t>
      </w:r>
    </w:p>
    <w:p w:rsidR="00445C89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53.02.05 Сольное и хоровое народное пение</w:t>
      </w:r>
    </w:p>
    <w:p w:rsidR="00445C89" w:rsidRPr="00E01038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rFonts w:cs="Times New Roman"/>
          <w:szCs w:val="28"/>
        </w:rPr>
      </w:pPr>
      <w:r w:rsidRPr="00E01038">
        <w:rPr>
          <w:rFonts w:cs="Times New Roman"/>
          <w:szCs w:val="28"/>
        </w:rPr>
        <w:t xml:space="preserve">Максимальной учебной нагрузки обучающегося – </w:t>
      </w:r>
      <w:r w:rsidR="00031EC0">
        <w:rPr>
          <w:rFonts w:cs="Times New Roman"/>
          <w:szCs w:val="28"/>
        </w:rPr>
        <w:t>57</w:t>
      </w:r>
      <w:r w:rsidRPr="00E01038">
        <w:rPr>
          <w:rFonts w:cs="Times New Roman"/>
          <w:szCs w:val="28"/>
        </w:rPr>
        <w:t xml:space="preserve"> часов, в том числе:</w:t>
      </w:r>
    </w:p>
    <w:p w:rsidR="00445C89" w:rsidRPr="00E01038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rFonts w:cs="Times New Roman"/>
          <w:szCs w:val="28"/>
        </w:rPr>
      </w:pPr>
      <w:r w:rsidRPr="00E01038">
        <w:rPr>
          <w:rFonts w:cs="Times New Roman"/>
          <w:szCs w:val="28"/>
        </w:rPr>
        <w:t xml:space="preserve">Обязательной аудиторной учебной нагрузки обучающегося – </w:t>
      </w:r>
      <w:r w:rsidR="00031EC0">
        <w:rPr>
          <w:rFonts w:cs="Times New Roman"/>
          <w:szCs w:val="28"/>
        </w:rPr>
        <w:t>38</w:t>
      </w:r>
      <w:r w:rsidRPr="00E01038">
        <w:rPr>
          <w:rFonts w:cs="Times New Roman"/>
          <w:szCs w:val="28"/>
        </w:rPr>
        <w:t xml:space="preserve"> часов;</w:t>
      </w:r>
    </w:p>
    <w:p w:rsidR="00445C89" w:rsidRPr="00E01038" w:rsidRDefault="00445C89" w:rsidP="0044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rFonts w:cs="Times New Roman"/>
          <w:szCs w:val="28"/>
        </w:rPr>
      </w:pPr>
      <w:r w:rsidRPr="00E01038">
        <w:rPr>
          <w:rFonts w:cs="Times New Roman"/>
          <w:szCs w:val="28"/>
        </w:rPr>
        <w:t xml:space="preserve">Самостоятельной работы обучающегося – </w:t>
      </w:r>
      <w:r w:rsidR="00031EC0">
        <w:rPr>
          <w:rFonts w:cs="Times New Roman"/>
          <w:b/>
          <w:szCs w:val="28"/>
        </w:rPr>
        <w:t>19</w:t>
      </w:r>
      <w:r w:rsidRPr="00E01038">
        <w:rPr>
          <w:rFonts w:cs="Times New Roman"/>
          <w:b/>
          <w:szCs w:val="28"/>
        </w:rPr>
        <w:t xml:space="preserve"> часов.</w:t>
      </w:r>
    </w:p>
    <w:p w:rsidR="00992CAE" w:rsidRDefault="00992CAE" w:rsidP="00BD75BB">
      <w:pPr>
        <w:widowControl/>
        <w:jc w:val="both"/>
        <w:rPr>
          <w:szCs w:val="28"/>
        </w:rPr>
      </w:pPr>
    </w:p>
    <w:p w:rsidR="00992CAE" w:rsidRPr="0096576E" w:rsidRDefault="00992CAE" w:rsidP="00992CAE">
      <w:pPr>
        <w:widowControl/>
        <w:jc w:val="both"/>
        <w:rPr>
          <w:rFonts w:cs="Times New Roman"/>
          <w:b/>
          <w:szCs w:val="28"/>
        </w:rPr>
      </w:pPr>
      <w:r w:rsidRPr="0096576E">
        <w:rPr>
          <w:rFonts w:cs="Times New Roman"/>
          <w:b/>
          <w:szCs w:val="28"/>
        </w:rPr>
        <w:t>3.Формы самостоятельных работ студентов:</w:t>
      </w:r>
    </w:p>
    <w:p w:rsidR="00992CAE" w:rsidRPr="0096576E" w:rsidRDefault="00992CAE" w:rsidP="00992CAE">
      <w:pPr>
        <w:widowControl/>
        <w:jc w:val="both"/>
        <w:rPr>
          <w:rFonts w:cs="Times New Roman"/>
          <w:b/>
          <w:szCs w:val="28"/>
        </w:rPr>
      </w:pPr>
    </w:p>
    <w:p w:rsidR="0096576E" w:rsidRPr="0096576E" w:rsidRDefault="0096576E" w:rsidP="0096576E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1.Р</w:t>
      </w:r>
      <w:r w:rsidRPr="0096576E">
        <w:rPr>
          <w:rFonts w:cs="Times New Roman"/>
          <w:szCs w:val="28"/>
        </w:rPr>
        <w:t>абота с конспектом и учебником</w:t>
      </w:r>
      <w:r w:rsidR="00A74D29">
        <w:rPr>
          <w:rFonts w:cs="Times New Roman"/>
          <w:szCs w:val="28"/>
        </w:rPr>
        <w:t>, работа с дополнительной литературой.</w:t>
      </w:r>
    </w:p>
    <w:p w:rsidR="0096576E" w:rsidRPr="0096576E" w:rsidRDefault="00A74D29" w:rsidP="0096576E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</w:t>
      </w:r>
      <w:r w:rsidR="0096576E">
        <w:rPr>
          <w:rFonts w:cs="Times New Roman"/>
          <w:szCs w:val="28"/>
        </w:rPr>
        <w:t>П</w:t>
      </w:r>
      <w:r w:rsidR="0096576E" w:rsidRPr="0096576E">
        <w:rPr>
          <w:rFonts w:cs="Times New Roman"/>
          <w:szCs w:val="28"/>
        </w:rPr>
        <w:t>рослушивание музыкальных произведений по пройденным темам</w:t>
      </w:r>
      <w:r>
        <w:rPr>
          <w:rFonts w:cs="Times New Roman"/>
          <w:szCs w:val="28"/>
        </w:rPr>
        <w:t>.</w:t>
      </w:r>
    </w:p>
    <w:p w:rsidR="0096576E" w:rsidRDefault="00A74D29" w:rsidP="0096576E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96576E">
        <w:rPr>
          <w:rFonts w:cs="Times New Roman"/>
          <w:szCs w:val="28"/>
        </w:rPr>
        <w:t>.</w:t>
      </w:r>
      <w:r w:rsidR="0096576E" w:rsidRPr="0096576E">
        <w:rPr>
          <w:rFonts w:cs="Times New Roman"/>
          <w:szCs w:val="28"/>
        </w:rPr>
        <w:t xml:space="preserve">Практический анализ музыкальных произведений </w:t>
      </w:r>
      <w:r w:rsidR="0096576E">
        <w:rPr>
          <w:rFonts w:cs="Times New Roman"/>
          <w:szCs w:val="28"/>
        </w:rPr>
        <w:t>(</w:t>
      </w:r>
      <w:r w:rsidR="0096576E" w:rsidRPr="0096576E">
        <w:rPr>
          <w:rFonts w:cs="Times New Roman"/>
          <w:szCs w:val="28"/>
        </w:rPr>
        <w:t>структурный и целостный</w:t>
      </w:r>
      <w:r w:rsidR="0096576E">
        <w:rPr>
          <w:rFonts w:cs="Times New Roman"/>
          <w:szCs w:val="28"/>
        </w:rPr>
        <w:t>)</w:t>
      </w:r>
    </w:p>
    <w:p w:rsidR="00445C89" w:rsidRDefault="00445C89" w:rsidP="0096576E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45C89" w:rsidRDefault="00445C89" w:rsidP="00445C89">
      <w:pPr>
        <w:shd w:val="clear" w:color="auto" w:fill="FFFFFF"/>
        <w:spacing w:line="276" w:lineRule="auto"/>
        <w:ind w:firstLine="567"/>
        <w:jc w:val="both"/>
        <w:rPr>
          <w:rFonts w:cs="Times New Roman"/>
          <w:b/>
          <w:color w:val="000000"/>
          <w:spacing w:val="5"/>
          <w:szCs w:val="28"/>
        </w:rPr>
      </w:pPr>
      <w:r w:rsidRPr="00E01038">
        <w:rPr>
          <w:rFonts w:cs="Times New Roman"/>
          <w:b/>
          <w:color w:val="000000"/>
          <w:spacing w:val="5"/>
          <w:szCs w:val="28"/>
        </w:rPr>
        <w:t>4. Перечень заданий для самостоятельной работы.</w:t>
      </w:r>
    </w:p>
    <w:p w:rsidR="00031EC0" w:rsidRDefault="00031EC0" w:rsidP="00445C89">
      <w:pPr>
        <w:shd w:val="clear" w:color="auto" w:fill="FFFFFF"/>
        <w:spacing w:line="276" w:lineRule="auto"/>
        <w:ind w:firstLine="567"/>
        <w:jc w:val="both"/>
        <w:rPr>
          <w:rFonts w:cs="Times New Roman"/>
          <w:b/>
          <w:color w:val="000000"/>
          <w:spacing w:val="5"/>
          <w:szCs w:val="28"/>
        </w:rPr>
      </w:pPr>
    </w:p>
    <w:tbl>
      <w:tblPr>
        <w:tblStyle w:val="ab"/>
        <w:tblW w:w="9464" w:type="dxa"/>
        <w:tblLook w:val="04A0"/>
      </w:tblPr>
      <w:tblGrid>
        <w:gridCol w:w="2660"/>
        <w:gridCol w:w="4678"/>
        <w:gridCol w:w="2126"/>
      </w:tblGrid>
      <w:tr w:rsidR="00031EC0" w:rsidTr="00F271C8">
        <w:tc>
          <w:tcPr>
            <w:tcW w:w="2660" w:type="dxa"/>
          </w:tcPr>
          <w:p w:rsidR="00031EC0" w:rsidRPr="00F271C8" w:rsidRDefault="00031EC0" w:rsidP="00F271C8">
            <w:pPr>
              <w:jc w:val="center"/>
              <w:rPr>
                <w:b/>
                <w:szCs w:val="28"/>
              </w:rPr>
            </w:pPr>
            <w:r w:rsidRPr="00F271C8">
              <w:rPr>
                <w:b/>
                <w:szCs w:val="28"/>
              </w:rPr>
              <w:t>Тема</w:t>
            </w:r>
          </w:p>
        </w:tc>
        <w:tc>
          <w:tcPr>
            <w:tcW w:w="4678" w:type="dxa"/>
          </w:tcPr>
          <w:p w:rsidR="00031EC0" w:rsidRPr="00F271C8" w:rsidRDefault="00031EC0" w:rsidP="00F271C8">
            <w:pPr>
              <w:jc w:val="center"/>
              <w:rPr>
                <w:b/>
                <w:szCs w:val="28"/>
              </w:rPr>
            </w:pPr>
            <w:r w:rsidRPr="00F271C8">
              <w:rPr>
                <w:b/>
                <w:szCs w:val="28"/>
              </w:rPr>
              <w:t>Форма самостоятельной работы</w:t>
            </w:r>
          </w:p>
        </w:tc>
        <w:tc>
          <w:tcPr>
            <w:tcW w:w="2126" w:type="dxa"/>
          </w:tcPr>
          <w:p w:rsidR="00031EC0" w:rsidRPr="00F271C8" w:rsidRDefault="00031EC0" w:rsidP="00F271C8">
            <w:pPr>
              <w:jc w:val="center"/>
              <w:rPr>
                <w:b/>
                <w:szCs w:val="28"/>
              </w:rPr>
            </w:pPr>
            <w:r w:rsidRPr="00F271C8">
              <w:rPr>
                <w:b/>
                <w:szCs w:val="28"/>
              </w:rPr>
              <w:t>Количество часов</w:t>
            </w:r>
          </w:p>
        </w:tc>
      </w:tr>
      <w:tr w:rsidR="00031EC0" w:rsidTr="00F271C8">
        <w:tc>
          <w:tcPr>
            <w:tcW w:w="2660" w:type="dxa"/>
          </w:tcPr>
          <w:p w:rsidR="00031EC0" w:rsidRPr="00F271C8" w:rsidRDefault="00031EC0" w:rsidP="00F2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F271C8">
              <w:rPr>
                <w:b/>
                <w:bCs/>
                <w:szCs w:val="28"/>
              </w:rPr>
              <w:t>Тема 1.1</w:t>
            </w:r>
          </w:p>
          <w:p w:rsidR="00031EC0" w:rsidRPr="00F271C8" w:rsidRDefault="00031EC0" w:rsidP="00F2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F271C8">
              <w:rPr>
                <w:bCs/>
                <w:szCs w:val="28"/>
              </w:rPr>
              <w:t>Музыкальная форма как предмет.</w:t>
            </w:r>
          </w:p>
        </w:tc>
        <w:tc>
          <w:tcPr>
            <w:tcW w:w="4678" w:type="dxa"/>
          </w:tcPr>
          <w:p w:rsidR="00DB5BE2" w:rsidRPr="00B72A31" w:rsidRDefault="00B72A31" w:rsidP="00B72A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B72A31">
              <w:rPr>
                <w:bCs/>
                <w:szCs w:val="28"/>
              </w:rPr>
              <w:t>Найти границы музыкальных построений и анализировать средства музыкальной выразительности в прелюдии Шопена №7, Глинка «Не щебечи, соловейку»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31EC0" w:rsidRPr="00F271C8" w:rsidRDefault="00DB3828" w:rsidP="00F271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031EC0" w:rsidTr="00F271C8">
        <w:tc>
          <w:tcPr>
            <w:tcW w:w="2660" w:type="dxa"/>
          </w:tcPr>
          <w:p w:rsidR="00031EC0" w:rsidRPr="00F271C8" w:rsidRDefault="00031EC0" w:rsidP="00F2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F271C8">
              <w:rPr>
                <w:b/>
                <w:bCs/>
                <w:szCs w:val="28"/>
              </w:rPr>
              <w:t>Тема 1.2</w:t>
            </w:r>
          </w:p>
          <w:p w:rsidR="00031EC0" w:rsidRPr="00F271C8" w:rsidRDefault="00031EC0" w:rsidP="00F2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F271C8">
              <w:rPr>
                <w:bCs/>
                <w:szCs w:val="28"/>
              </w:rPr>
              <w:t>Период.</w:t>
            </w:r>
          </w:p>
        </w:tc>
        <w:tc>
          <w:tcPr>
            <w:tcW w:w="4678" w:type="dxa"/>
          </w:tcPr>
          <w:p w:rsidR="00031EC0" w:rsidRPr="00B72A31" w:rsidRDefault="00B72A31" w:rsidP="00B72A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B72A31">
              <w:rPr>
                <w:bCs/>
                <w:szCs w:val="28"/>
              </w:rPr>
              <w:t xml:space="preserve">Определить типы периодов в: 1. Начало </w:t>
            </w:r>
            <w:r w:rsidRPr="00B72A31">
              <w:rPr>
                <w:bCs/>
                <w:szCs w:val="28"/>
                <w:lang w:val="en-US"/>
              </w:rPr>
              <w:t>II</w:t>
            </w:r>
            <w:r w:rsidRPr="00B72A31">
              <w:rPr>
                <w:bCs/>
                <w:szCs w:val="28"/>
              </w:rPr>
              <w:t xml:space="preserve"> ч. 8 сонаты Бетховена; 2. Глинка – Песня Вани «Как мать убили…» из оперы «Иван Сусанин»; 3. Хор «Уж как по мосту» из оперы «Евгений Онегин» Чайковского; 4. Дать характеристику периода в произведении, изучаемом на уроках специальности.</w:t>
            </w:r>
          </w:p>
        </w:tc>
        <w:tc>
          <w:tcPr>
            <w:tcW w:w="2126" w:type="dxa"/>
          </w:tcPr>
          <w:p w:rsidR="00031EC0" w:rsidRPr="00F271C8" w:rsidRDefault="00031EC0" w:rsidP="00F271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271C8">
              <w:rPr>
                <w:rFonts w:cs="Times New Roman"/>
                <w:szCs w:val="28"/>
              </w:rPr>
              <w:t>2</w:t>
            </w:r>
          </w:p>
        </w:tc>
      </w:tr>
      <w:tr w:rsidR="00B72A31" w:rsidTr="00F271C8">
        <w:tc>
          <w:tcPr>
            <w:tcW w:w="2660" w:type="dxa"/>
          </w:tcPr>
          <w:p w:rsidR="00B72A31" w:rsidRPr="00F271C8" w:rsidRDefault="00B72A31" w:rsidP="00F2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F271C8">
              <w:rPr>
                <w:b/>
                <w:bCs/>
                <w:szCs w:val="28"/>
              </w:rPr>
              <w:t>Тема1.3.</w:t>
            </w:r>
          </w:p>
          <w:p w:rsidR="00B72A31" w:rsidRPr="00F271C8" w:rsidRDefault="00B72A31" w:rsidP="00F2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Cs w:val="28"/>
              </w:rPr>
            </w:pPr>
            <w:r w:rsidRPr="00F271C8">
              <w:rPr>
                <w:bCs/>
                <w:szCs w:val="28"/>
              </w:rPr>
              <w:t>Простая двухчастная форма.</w:t>
            </w:r>
          </w:p>
        </w:tc>
        <w:tc>
          <w:tcPr>
            <w:tcW w:w="4678" w:type="dxa"/>
          </w:tcPr>
          <w:p w:rsidR="00B72A31" w:rsidRPr="00B72A31" w:rsidRDefault="00B72A31" w:rsidP="008B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72A31">
              <w:rPr>
                <w:bCs/>
                <w:szCs w:val="28"/>
              </w:rPr>
              <w:t xml:space="preserve">Анализ видов простой 2х-частной формы в: 1. Шостакович «Песня о встречном»; 2. Соловьев-Седой «Вечер на рейде». Найти и анализировать 2х-частную форму в </w:t>
            </w:r>
            <w:r w:rsidRPr="00B72A31">
              <w:rPr>
                <w:bCs/>
                <w:szCs w:val="28"/>
                <w:lang w:val="en-US"/>
              </w:rPr>
              <w:t>I</w:t>
            </w:r>
            <w:r w:rsidRPr="00B72A31">
              <w:rPr>
                <w:bCs/>
                <w:szCs w:val="28"/>
              </w:rPr>
              <w:t xml:space="preserve"> ч. 11 сонаты Моцарта.</w:t>
            </w:r>
          </w:p>
        </w:tc>
        <w:tc>
          <w:tcPr>
            <w:tcW w:w="2126" w:type="dxa"/>
          </w:tcPr>
          <w:p w:rsidR="00B72A31" w:rsidRPr="00F271C8" w:rsidRDefault="00B72A31" w:rsidP="00F271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271C8">
              <w:rPr>
                <w:rFonts w:cs="Times New Roman"/>
                <w:szCs w:val="28"/>
              </w:rPr>
              <w:t>2</w:t>
            </w:r>
          </w:p>
        </w:tc>
      </w:tr>
      <w:tr w:rsidR="00B72A31" w:rsidTr="00F271C8">
        <w:tc>
          <w:tcPr>
            <w:tcW w:w="2660" w:type="dxa"/>
          </w:tcPr>
          <w:p w:rsidR="00B72A31" w:rsidRPr="00F271C8" w:rsidRDefault="00B72A31" w:rsidP="00F2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F271C8">
              <w:rPr>
                <w:b/>
                <w:bCs/>
                <w:szCs w:val="28"/>
              </w:rPr>
              <w:t>Тема 1.4</w:t>
            </w:r>
          </w:p>
          <w:p w:rsidR="00B72A31" w:rsidRPr="00F271C8" w:rsidRDefault="00B72A31" w:rsidP="00F2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F271C8">
              <w:rPr>
                <w:bCs/>
                <w:szCs w:val="28"/>
              </w:rPr>
              <w:t>Простая</w:t>
            </w:r>
          </w:p>
          <w:p w:rsidR="00B72A31" w:rsidRPr="00F271C8" w:rsidRDefault="00B72A31" w:rsidP="00F2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F271C8">
              <w:rPr>
                <w:bCs/>
                <w:szCs w:val="28"/>
              </w:rPr>
              <w:t>трёхчастная форма</w:t>
            </w:r>
          </w:p>
          <w:p w:rsidR="00B72A31" w:rsidRPr="00F271C8" w:rsidRDefault="00B72A31" w:rsidP="00F2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4678" w:type="dxa"/>
          </w:tcPr>
          <w:p w:rsidR="00B72A31" w:rsidRPr="00B72A31" w:rsidRDefault="00B72A31" w:rsidP="008B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72A31">
              <w:rPr>
                <w:bCs/>
                <w:szCs w:val="28"/>
              </w:rPr>
              <w:t>Анализ песни Шуберта «Пауза» (вокальный цикл «Прекрасная мельничиха»); песни Шумана «Я не сержусь» (вокальный цикл «Любовь поэта»); песни без слов №3 Мендельсона. Подобрать примеры на простую 3х-частную форму, используя соответствующие разделы основной и дополнительной литературы.</w:t>
            </w:r>
          </w:p>
        </w:tc>
        <w:tc>
          <w:tcPr>
            <w:tcW w:w="2126" w:type="dxa"/>
          </w:tcPr>
          <w:p w:rsidR="00B72A31" w:rsidRPr="00F271C8" w:rsidRDefault="00B72A31" w:rsidP="00F271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271C8">
              <w:rPr>
                <w:rFonts w:cs="Times New Roman"/>
                <w:szCs w:val="28"/>
              </w:rPr>
              <w:t>2</w:t>
            </w:r>
          </w:p>
        </w:tc>
      </w:tr>
      <w:tr w:rsidR="00B72A31" w:rsidTr="00F271C8">
        <w:tc>
          <w:tcPr>
            <w:tcW w:w="2660" w:type="dxa"/>
          </w:tcPr>
          <w:p w:rsidR="00B72A31" w:rsidRPr="00F271C8" w:rsidRDefault="00B72A31" w:rsidP="00F2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F271C8">
              <w:rPr>
                <w:b/>
                <w:bCs/>
                <w:szCs w:val="28"/>
              </w:rPr>
              <w:t>Тема 1.5.</w:t>
            </w:r>
          </w:p>
          <w:p w:rsidR="00B72A31" w:rsidRPr="00F271C8" w:rsidRDefault="00B72A31" w:rsidP="00F271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271C8">
              <w:rPr>
                <w:bCs/>
                <w:szCs w:val="28"/>
              </w:rPr>
              <w:t>Сложная трёхчастная форма.</w:t>
            </w:r>
          </w:p>
        </w:tc>
        <w:tc>
          <w:tcPr>
            <w:tcW w:w="4678" w:type="dxa"/>
          </w:tcPr>
          <w:p w:rsidR="00B72A31" w:rsidRPr="00B72A31" w:rsidRDefault="00B72A31" w:rsidP="00B72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72A31">
              <w:rPr>
                <w:bCs/>
                <w:szCs w:val="28"/>
              </w:rPr>
              <w:t>1. Конспект по теме «Несоставные 3х-частные формы</w:t>
            </w:r>
            <w:r>
              <w:rPr>
                <w:bCs/>
                <w:szCs w:val="28"/>
              </w:rPr>
              <w:t xml:space="preserve">» из основной </w:t>
            </w:r>
            <w:r w:rsidRPr="00B72A31">
              <w:rPr>
                <w:bCs/>
                <w:szCs w:val="28"/>
              </w:rPr>
              <w:t xml:space="preserve"> литературы. 2. Анализ прелюдии Шопена №15.</w:t>
            </w:r>
          </w:p>
        </w:tc>
        <w:tc>
          <w:tcPr>
            <w:tcW w:w="2126" w:type="dxa"/>
          </w:tcPr>
          <w:p w:rsidR="00B72A31" w:rsidRPr="00F271C8" w:rsidRDefault="00B72A31" w:rsidP="00F271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271C8">
              <w:rPr>
                <w:rFonts w:cs="Times New Roman"/>
                <w:szCs w:val="28"/>
              </w:rPr>
              <w:t>2</w:t>
            </w:r>
          </w:p>
        </w:tc>
      </w:tr>
      <w:tr w:rsidR="00B72A31" w:rsidTr="00F271C8">
        <w:tc>
          <w:tcPr>
            <w:tcW w:w="2660" w:type="dxa"/>
          </w:tcPr>
          <w:p w:rsidR="00B72A31" w:rsidRPr="00F271C8" w:rsidRDefault="00B72A31" w:rsidP="00F2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F271C8">
              <w:rPr>
                <w:b/>
                <w:bCs/>
                <w:szCs w:val="28"/>
              </w:rPr>
              <w:t>Тема 1.6.</w:t>
            </w:r>
          </w:p>
          <w:p w:rsidR="00B72A31" w:rsidRPr="00F271C8" w:rsidRDefault="00B72A31" w:rsidP="00F271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271C8">
              <w:rPr>
                <w:bCs/>
                <w:szCs w:val="28"/>
              </w:rPr>
              <w:lastRenderedPageBreak/>
              <w:t>Вариации</w:t>
            </w:r>
          </w:p>
        </w:tc>
        <w:tc>
          <w:tcPr>
            <w:tcW w:w="4678" w:type="dxa"/>
          </w:tcPr>
          <w:p w:rsidR="00B72A31" w:rsidRPr="00B72A31" w:rsidRDefault="00B72A31" w:rsidP="008B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72A31">
              <w:rPr>
                <w:bCs/>
                <w:szCs w:val="28"/>
              </w:rPr>
              <w:lastRenderedPageBreak/>
              <w:t xml:space="preserve">Определить тип вариаций в: 1. </w:t>
            </w:r>
            <w:r w:rsidRPr="00B72A31">
              <w:rPr>
                <w:bCs/>
                <w:szCs w:val="28"/>
              </w:rPr>
              <w:lastRenderedPageBreak/>
              <w:t xml:space="preserve">Персидский хор из оперы Глинки «Руслан и Людмила»; 2. Моцарт соната №11, </w:t>
            </w:r>
            <w:r w:rsidRPr="00B72A31">
              <w:rPr>
                <w:bCs/>
                <w:szCs w:val="28"/>
                <w:lang w:val="en-US"/>
              </w:rPr>
              <w:t>I</w:t>
            </w:r>
            <w:r w:rsidRPr="00B72A31">
              <w:rPr>
                <w:bCs/>
                <w:szCs w:val="28"/>
              </w:rPr>
              <w:t xml:space="preserve"> часть; 3. Конспект о свободных вариациях (основной источник литературы</w:t>
            </w:r>
            <w:r>
              <w:rPr>
                <w:bCs/>
                <w:szCs w:val="28"/>
              </w:rPr>
              <w:t xml:space="preserve"> №1</w:t>
            </w:r>
            <w:r w:rsidRPr="00B72A31">
              <w:rPr>
                <w:bCs/>
                <w:szCs w:val="28"/>
              </w:rPr>
              <w:t>)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2126" w:type="dxa"/>
          </w:tcPr>
          <w:p w:rsidR="00B72A31" w:rsidRPr="00F271C8" w:rsidRDefault="00B72A31" w:rsidP="00F271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271C8">
              <w:rPr>
                <w:rFonts w:cs="Times New Roman"/>
                <w:szCs w:val="28"/>
              </w:rPr>
              <w:lastRenderedPageBreak/>
              <w:t>2</w:t>
            </w:r>
          </w:p>
        </w:tc>
      </w:tr>
      <w:tr w:rsidR="00B72A31" w:rsidTr="00F271C8">
        <w:tc>
          <w:tcPr>
            <w:tcW w:w="2660" w:type="dxa"/>
          </w:tcPr>
          <w:p w:rsidR="00B72A31" w:rsidRPr="00F271C8" w:rsidRDefault="00B72A31" w:rsidP="00F2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F271C8">
              <w:rPr>
                <w:b/>
                <w:bCs/>
                <w:szCs w:val="28"/>
              </w:rPr>
              <w:lastRenderedPageBreak/>
              <w:t>Тема 1.7.</w:t>
            </w:r>
          </w:p>
          <w:p w:rsidR="00B72A31" w:rsidRPr="00F271C8" w:rsidRDefault="00B72A31" w:rsidP="00F271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271C8">
              <w:rPr>
                <w:bCs/>
                <w:szCs w:val="28"/>
              </w:rPr>
              <w:t>Рондо</w:t>
            </w:r>
          </w:p>
        </w:tc>
        <w:tc>
          <w:tcPr>
            <w:tcW w:w="4678" w:type="dxa"/>
          </w:tcPr>
          <w:p w:rsidR="00B72A31" w:rsidRPr="00B72A31" w:rsidRDefault="00B72A31" w:rsidP="008B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72A31">
              <w:rPr>
                <w:bCs/>
                <w:szCs w:val="28"/>
              </w:rPr>
              <w:t>Определить типы рондо и выписать их схему в: 1. Финал 11 сонаты Моцарта; 2. Рондо Антониды из оперы Глинки «Иван Сусанин»</w:t>
            </w:r>
          </w:p>
        </w:tc>
        <w:tc>
          <w:tcPr>
            <w:tcW w:w="2126" w:type="dxa"/>
          </w:tcPr>
          <w:p w:rsidR="00B72A31" w:rsidRPr="00F271C8" w:rsidRDefault="00B72A31" w:rsidP="00F271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271C8">
              <w:rPr>
                <w:rFonts w:cs="Times New Roman"/>
                <w:szCs w:val="28"/>
              </w:rPr>
              <w:t>2</w:t>
            </w:r>
          </w:p>
        </w:tc>
      </w:tr>
      <w:tr w:rsidR="00B72A31" w:rsidTr="00F271C8">
        <w:tc>
          <w:tcPr>
            <w:tcW w:w="2660" w:type="dxa"/>
          </w:tcPr>
          <w:p w:rsidR="00B72A31" w:rsidRPr="00F271C8" w:rsidRDefault="00B72A31" w:rsidP="00F2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F271C8">
              <w:rPr>
                <w:b/>
                <w:bCs/>
                <w:szCs w:val="28"/>
              </w:rPr>
              <w:t>Тема 1.8.</w:t>
            </w:r>
          </w:p>
          <w:p w:rsidR="00B72A31" w:rsidRPr="00F271C8" w:rsidRDefault="00B72A31" w:rsidP="00F271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271C8">
              <w:rPr>
                <w:bCs/>
                <w:szCs w:val="28"/>
              </w:rPr>
              <w:t>Сонатная форма</w:t>
            </w:r>
          </w:p>
        </w:tc>
        <w:tc>
          <w:tcPr>
            <w:tcW w:w="4678" w:type="dxa"/>
          </w:tcPr>
          <w:p w:rsidR="00B72A31" w:rsidRPr="00B72A31" w:rsidRDefault="00B72A31" w:rsidP="00445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72A31">
              <w:rPr>
                <w:bCs/>
                <w:szCs w:val="28"/>
              </w:rPr>
              <w:t>Анализировать особенности и выписать схему сонатной формы в арии Руслана «Дай, Перун…» (опера Глинки «Руслан и Людмила»); конспект (дополнительная литература</w:t>
            </w:r>
            <w:r w:rsidR="00445B96">
              <w:rPr>
                <w:bCs/>
                <w:szCs w:val="28"/>
              </w:rPr>
              <w:t xml:space="preserve"> №3</w:t>
            </w:r>
            <w:r w:rsidRPr="00B72A31">
              <w:rPr>
                <w:bCs/>
                <w:szCs w:val="28"/>
              </w:rPr>
              <w:t>)</w:t>
            </w:r>
            <w:r w:rsidR="00445B96">
              <w:rPr>
                <w:bCs/>
                <w:szCs w:val="28"/>
              </w:rPr>
              <w:t>.</w:t>
            </w:r>
          </w:p>
        </w:tc>
        <w:tc>
          <w:tcPr>
            <w:tcW w:w="2126" w:type="dxa"/>
          </w:tcPr>
          <w:p w:rsidR="00B72A31" w:rsidRPr="00F271C8" w:rsidRDefault="00B72A31" w:rsidP="00F271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72A31" w:rsidTr="00F271C8">
        <w:tc>
          <w:tcPr>
            <w:tcW w:w="2660" w:type="dxa"/>
          </w:tcPr>
          <w:p w:rsidR="00B72A31" w:rsidRPr="00F271C8" w:rsidRDefault="00B72A31" w:rsidP="00F2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F271C8">
              <w:rPr>
                <w:b/>
                <w:bCs/>
                <w:szCs w:val="28"/>
              </w:rPr>
              <w:t>Тема1.9</w:t>
            </w:r>
          </w:p>
          <w:p w:rsidR="00B72A31" w:rsidRPr="00F271C8" w:rsidRDefault="00B72A31" w:rsidP="00F271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271C8">
              <w:rPr>
                <w:bCs/>
                <w:szCs w:val="28"/>
              </w:rPr>
              <w:t>Циклические формы</w:t>
            </w:r>
          </w:p>
        </w:tc>
        <w:tc>
          <w:tcPr>
            <w:tcW w:w="4678" w:type="dxa"/>
          </w:tcPr>
          <w:p w:rsidR="00B72A31" w:rsidRPr="00B72A31" w:rsidRDefault="00B72A31" w:rsidP="00445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72A31">
              <w:rPr>
                <w:bCs/>
                <w:szCs w:val="28"/>
              </w:rPr>
              <w:t>Конспект</w:t>
            </w:r>
            <w:r w:rsidR="00445B96">
              <w:rPr>
                <w:bCs/>
                <w:szCs w:val="28"/>
              </w:rPr>
              <w:t xml:space="preserve"> </w:t>
            </w:r>
            <w:r w:rsidRPr="00B72A31">
              <w:rPr>
                <w:bCs/>
                <w:szCs w:val="28"/>
              </w:rPr>
              <w:t xml:space="preserve"> (</w:t>
            </w:r>
            <w:r w:rsidR="00445B96">
              <w:rPr>
                <w:bCs/>
                <w:szCs w:val="28"/>
              </w:rPr>
              <w:t>основная</w:t>
            </w:r>
            <w:r w:rsidRPr="00B72A31">
              <w:rPr>
                <w:bCs/>
                <w:szCs w:val="28"/>
              </w:rPr>
              <w:t xml:space="preserve"> литература</w:t>
            </w:r>
            <w:r w:rsidR="00445B96">
              <w:rPr>
                <w:bCs/>
                <w:szCs w:val="28"/>
              </w:rPr>
              <w:t xml:space="preserve"> №2</w:t>
            </w:r>
            <w:r w:rsidRPr="00B72A31">
              <w:rPr>
                <w:bCs/>
                <w:szCs w:val="28"/>
              </w:rPr>
              <w:t>)</w:t>
            </w:r>
            <w:r w:rsidR="00445B96">
              <w:rPr>
                <w:bCs/>
                <w:szCs w:val="28"/>
              </w:rPr>
              <w:t>.</w:t>
            </w:r>
          </w:p>
        </w:tc>
        <w:tc>
          <w:tcPr>
            <w:tcW w:w="2126" w:type="dxa"/>
          </w:tcPr>
          <w:p w:rsidR="00B72A31" w:rsidRPr="00F271C8" w:rsidRDefault="00B72A31" w:rsidP="00F271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271C8">
              <w:rPr>
                <w:rFonts w:cs="Times New Roman"/>
                <w:szCs w:val="28"/>
              </w:rPr>
              <w:t>2</w:t>
            </w:r>
          </w:p>
        </w:tc>
      </w:tr>
    </w:tbl>
    <w:p w:rsidR="00445C89" w:rsidRPr="0096576E" w:rsidRDefault="00445C89" w:rsidP="0096576E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96A43" w:rsidRPr="00282FDD" w:rsidRDefault="00F271C8" w:rsidP="00A96A43">
      <w:pPr>
        <w:rPr>
          <w:b/>
          <w:sz w:val="32"/>
        </w:rPr>
      </w:pPr>
      <w:r>
        <w:rPr>
          <w:b/>
        </w:rPr>
        <w:t>5</w:t>
      </w:r>
      <w:r w:rsidR="00A96A43" w:rsidRPr="00284C74">
        <w:rPr>
          <w:b/>
        </w:rPr>
        <w:t>. Методические рекомендации</w:t>
      </w:r>
      <w:r w:rsidR="009C0384" w:rsidRPr="00284C74">
        <w:rPr>
          <w:b/>
          <w:szCs w:val="28"/>
        </w:rPr>
        <w:t>по формам самостоятельной работы</w:t>
      </w:r>
    </w:p>
    <w:p w:rsidR="00A96A43" w:rsidRPr="00284C74" w:rsidRDefault="00A96A43" w:rsidP="00A96A43">
      <w:pPr>
        <w:spacing w:after="120"/>
        <w:rPr>
          <w:b/>
          <w:szCs w:val="28"/>
        </w:rPr>
      </w:pPr>
    </w:p>
    <w:p w:rsidR="002F1147" w:rsidRPr="000A6EA6" w:rsidRDefault="001C261C" w:rsidP="00AE6633">
      <w:pPr>
        <w:jc w:val="both"/>
        <w:rPr>
          <w:b/>
          <w:szCs w:val="28"/>
        </w:rPr>
      </w:pPr>
      <w:r w:rsidRPr="000A6EA6">
        <w:rPr>
          <w:b/>
          <w:szCs w:val="28"/>
        </w:rPr>
        <w:t xml:space="preserve">1. </w:t>
      </w:r>
      <w:r w:rsidR="00A74D29" w:rsidRPr="000A6EA6">
        <w:rPr>
          <w:b/>
          <w:szCs w:val="28"/>
        </w:rPr>
        <w:t>Работа с конспектом и учебником, работа с дополнительной литературой.</w:t>
      </w:r>
    </w:p>
    <w:p w:rsidR="001C261C" w:rsidRPr="00E326CD" w:rsidRDefault="001C261C" w:rsidP="00AE6633">
      <w:pPr>
        <w:jc w:val="both"/>
        <w:rPr>
          <w:szCs w:val="28"/>
        </w:rPr>
      </w:pPr>
      <w:r w:rsidRPr="00E326CD">
        <w:rPr>
          <w:szCs w:val="28"/>
        </w:rPr>
        <w:t xml:space="preserve">           При объяснении новой темы необходимо ориентировать учащихся на то, чтобы они не стремились записать всё то, о чём говорится, а записывали только самое важное, особо подчёркнутое преподавателем.Остальную </w:t>
      </w:r>
      <w:r w:rsidR="000A6EA6" w:rsidRPr="00E326CD">
        <w:rPr>
          <w:szCs w:val="28"/>
        </w:rPr>
        <w:t>же часть</w:t>
      </w:r>
      <w:r w:rsidRPr="00E326CD">
        <w:rPr>
          <w:szCs w:val="28"/>
        </w:rPr>
        <w:t xml:space="preserve"> теоретического материала они могут прочесть и законспектировать дома по учебным пособиям, которые им рекомендует преподаватель. Такая форма домашних заданий формирует у учащихся навыки самостоятельной творческой работы над книгой.</w:t>
      </w:r>
    </w:p>
    <w:p w:rsidR="00A74D29" w:rsidRPr="00E326CD" w:rsidRDefault="00A74D29" w:rsidP="00E326CD">
      <w:pPr>
        <w:rPr>
          <w:szCs w:val="28"/>
        </w:rPr>
      </w:pPr>
    </w:p>
    <w:p w:rsidR="00A74D29" w:rsidRPr="000A6EA6" w:rsidRDefault="00A74D29" w:rsidP="00AE6633">
      <w:pPr>
        <w:jc w:val="both"/>
        <w:rPr>
          <w:rFonts w:cs="Times New Roman"/>
          <w:b/>
          <w:szCs w:val="28"/>
        </w:rPr>
      </w:pPr>
      <w:r w:rsidRPr="000A6EA6">
        <w:rPr>
          <w:rFonts w:cs="Times New Roman"/>
          <w:b/>
          <w:szCs w:val="28"/>
        </w:rPr>
        <w:t>2.Прослушивание музыкальных произведений по пройденным темам</w:t>
      </w:r>
      <w:r w:rsidR="00284C74" w:rsidRPr="000A6EA6">
        <w:rPr>
          <w:rFonts w:cs="Times New Roman"/>
          <w:b/>
          <w:szCs w:val="28"/>
        </w:rPr>
        <w:t>.</w:t>
      </w:r>
    </w:p>
    <w:p w:rsidR="00A74D29" w:rsidRPr="00E326CD" w:rsidRDefault="00A74D29" w:rsidP="00AE6633">
      <w:pPr>
        <w:jc w:val="both"/>
        <w:rPr>
          <w:rFonts w:cs="Times New Roman"/>
          <w:szCs w:val="28"/>
        </w:rPr>
      </w:pPr>
      <w:r w:rsidRPr="00E326CD">
        <w:rPr>
          <w:rFonts w:cs="Times New Roman"/>
          <w:szCs w:val="28"/>
        </w:rPr>
        <w:t>Прежде чем приступить к анализу, тем более к письменному оформлению работы по заданному произведению, надо проиграть и прослушать произведение столько раз, сколько это необходимо для того, чтобы ясно представить себе рельеф формы, течение музыки, смену разделов и тематического материала, все детали гармонии, фактуры и др.</w:t>
      </w:r>
    </w:p>
    <w:p w:rsidR="00A74D29" w:rsidRPr="00E326CD" w:rsidRDefault="00A74D29" w:rsidP="00AE6633">
      <w:pPr>
        <w:jc w:val="both"/>
        <w:rPr>
          <w:rFonts w:cs="Times New Roman"/>
          <w:szCs w:val="28"/>
        </w:rPr>
      </w:pPr>
    </w:p>
    <w:p w:rsidR="00A74D29" w:rsidRPr="000A6EA6" w:rsidRDefault="000A6EA6" w:rsidP="00AE6633">
      <w:pPr>
        <w:jc w:val="both"/>
        <w:rPr>
          <w:rFonts w:cs="Times New Roman"/>
          <w:b/>
          <w:szCs w:val="28"/>
        </w:rPr>
      </w:pPr>
      <w:r w:rsidRPr="000A6EA6">
        <w:rPr>
          <w:rFonts w:cs="Times New Roman"/>
          <w:b/>
          <w:szCs w:val="28"/>
        </w:rPr>
        <w:t>3</w:t>
      </w:r>
      <w:r w:rsidR="00A74D29" w:rsidRPr="000A6EA6">
        <w:rPr>
          <w:rFonts w:cs="Times New Roman"/>
          <w:b/>
          <w:szCs w:val="28"/>
        </w:rPr>
        <w:t>.Практический анализ музыкальных произведений (структурный и целостный)</w:t>
      </w:r>
      <w:r w:rsidR="00284C74" w:rsidRPr="000A6EA6">
        <w:rPr>
          <w:rFonts w:cs="Times New Roman"/>
          <w:b/>
          <w:szCs w:val="28"/>
        </w:rPr>
        <w:t>.</w:t>
      </w:r>
    </w:p>
    <w:p w:rsidR="001C261C" w:rsidRPr="00E326CD" w:rsidRDefault="001C261C" w:rsidP="00AE6633">
      <w:pPr>
        <w:jc w:val="both"/>
        <w:rPr>
          <w:szCs w:val="28"/>
        </w:rPr>
      </w:pPr>
      <w:r w:rsidRPr="00E326CD">
        <w:rPr>
          <w:szCs w:val="28"/>
        </w:rPr>
        <w:tab/>
        <w:t xml:space="preserve">Главной формой самостоятельной работы учащегося является анализ одного или нескольких произведений. Такие задания могут выполняться в устной или письменной форме. При выполнении письменной </w:t>
      </w:r>
      <w:r w:rsidR="00F271C8" w:rsidRPr="00E326CD">
        <w:rPr>
          <w:szCs w:val="28"/>
        </w:rPr>
        <w:t>работы учащиеся</w:t>
      </w:r>
      <w:r w:rsidRPr="00E326CD">
        <w:rPr>
          <w:szCs w:val="28"/>
        </w:rPr>
        <w:t xml:space="preserve"> могут </w:t>
      </w:r>
      <w:r w:rsidR="00F271C8" w:rsidRPr="00E326CD">
        <w:rPr>
          <w:szCs w:val="28"/>
        </w:rPr>
        <w:t>зафиксировать форму</w:t>
      </w:r>
      <w:r w:rsidRPr="00E326CD">
        <w:rPr>
          <w:szCs w:val="28"/>
        </w:rPr>
        <w:t xml:space="preserve"> в виде схемы (возможно, с </w:t>
      </w:r>
      <w:r w:rsidRPr="00E326CD">
        <w:rPr>
          <w:szCs w:val="28"/>
        </w:rPr>
        <w:lastRenderedPageBreak/>
        <w:t>дополнительными комментариями) или сделать более подробный анализ.</w:t>
      </w:r>
    </w:p>
    <w:p w:rsidR="001C261C" w:rsidRPr="00E326CD" w:rsidRDefault="001C261C" w:rsidP="00AE6633">
      <w:pPr>
        <w:jc w:val="both"/>
        <w:rPr>
          <w:szCs w:val="28"/>
        </w:rPr>
      </w:pPr>
      <w:r w:rsidRPr="00E326CD">
        <w:rPr>
          <w:szCs w:val="28"/>
        </w:rPr>
        <w:tab/>
        <w:t xml:space="preserve">Для более успешного выполнения домашних заданий необходимо разрабатывать планы, дающие разбору определённое направление. В план включаются вопросы, </w:t>
      </w:r>
      <w:r w:rsidR="00F271C8" w:rsidRPr="00E326CD">
        <w:rPr>
          <w:szCs w:val="28"/>
        </w:rPr>
        <w:t>направленные на</w:t>
      </w:r>
      <w:r w:rsidRPr="00E326CD">
        <w:rPr>
          <w:szCs w:val="28"/>
        </w:rPr>
        <w:t xml:space="preserve"> выявление типичных черт строения данного произведения, его жанровой основы, наиболее ярких средств музыкальной выразительности (в соответствии с пройденным материалом). Поставленные вопросы нацелят внимание учащихся на основные задачи анализа. </w:t>
      </w:r>
    </w:p>
    <w:p w:rsidR="00A96A43" w:rsidRPr="00E326CD" w:rsidRDefault="00A96A43" w:rsidP="00AE6633">
      <w:pPr>
        <w:jc w:val="both"/>
        <w:rPr>
          <w:szCs w:val="28"/>
        </w:rPr>
      </w:pPr>
    </w:p>
    <w:p w:rsidR="00E326CD" w:rsidRPr="00E326CD" w:rsidRDefault="00A96A43" w:rsidP="00E326CD">
      <w:pPr>
        <w:rPr>
          <w:b/>
          <w:bCs/>
          <w:szCs w:val="28"/>
        </w:rPr>
      </w:pPr>
      <w:r w:rsidRPr="00E326CD">
        <w:rPr>
          <w:b/>
          <w:szCs w:val="28"/>
        </w:rPr>
        <w:t xml:space="preserve">5. </w:t>
      </w:r>
      <w:r w:rsidRPr="00E326CD">
        <w:rPr>
          <w:b/>
          <w:bCs/>
          <w:szCs w:val="28"/>
        </w:rPr>
        <w:t>Перечень рекомендуемых учебных изданий</w:t>
      </w:r>
    </w:p>
    <w:p w:rsidR="00F271C8" w:rsidRPr="007174A4" w:rsidRDefault="00F271C8" w:rsidP="00F271C8">
      <w:pPr>
        <w:spacing w:line="360" w:lineRule="auto"/>
        <w:ind w:left="851" w:hanging="851"/>
        <w:jc w:val="both"/>
        <w:rPr>
          <w:b/>
          <w:bCs/>
          <w:szCs w:val="28"/>
        </w:rPr>
      </w:pPr>
      <w:r w:rsidRPr="007174A4">
        <w:rPr>
          <w:b/>
          <w:bCs/>
          <w:szCs w:val="28"/>
        </w:rPr>
        <w:t>Основные источники:</w:t>
      </w:r>
    </w:p>
    <w:p w:rsidR="00F271C8" w:rsidRPr="00660A2E" w:rsidRDefault="00F271C8" w:rsidP="00F271C8">
      <w:pPr>
        <w:pStyle w:val="aa"/>
        <w:widowControl/>
        <w:numPr>
          <w:ilvl w:val="0"/>
          <w:numId w:val="6"/>
        </w:numPr>
        <w:ind w:left="426"/>
      </w:pPr>
      <w:r w:rsidRPr="00660A2E">
        <w:t>Способин, И. В. Музыкальная форма: учебник общего курса анализа / И. В. Способин. - Москва: Музыка, 2014. - 400 с., нот.</w:t>
      </w:r>
    </w:p>
    <w:p w:rsidR="00F271C8" w:rsidRPr="00660A2E" w:rsidRDefault="00F271C8" w:rsidP="00F271C8">
      <w:pPr>
        <w:pStyle w:val="aa"/>
        <w:widowControl/>
        <w:numPr>
          <w:ilvl w:val="0"/>
          <w:numId w:val="6"/>
        </w:numPr>
        <w:ind w:left="426"/>
      </w:pPr>
      <w:r w:rsidRPr="00660A2E">
        <w:t>Скребков, С. С. Анализ музыкальных произведений: учебник для СПО/ С. С. Скребков. – М.: Издательство Юрайт, 2018. – 302 с. – (</w:t>
      </w:r>
      <w:r w:rsidR="000A6EA6" w:rsidRPr="00660A2E">
        <w:t>Серия:</w:t>
      </w:r>
      <w:r w:rsidRPr="00660A2E">
        <w:t xml:space="preserve"> Профессиональное образование)</w:t>
      </w:r>
    </w:p>
    <w:p w:rsidR="00F271C8" w:rsidRPr="007174A4" w:rsidRDefault="00F271C8" w:rsidP="00F271C8">
      <w:pPr>
        <w:spacing w:line="360" w:lineRule="auto"/>
        <w:ind w:left="851" w:hanging="851"/>
        <w:jc w:val="both"/>
        <w:rPr>
          <w:b/>
          <w:bCs/>
          <w:szCs w:val="28"/>
        </w:rPr>
      </w:pPr>
      <w:r w:rsidRPr="007174A4">
        <w:rPr>
          <w:b/>
          <w:bCs/>
          <w:szCs w:val="28"/>
        </w:rPr>
        <w:t>Дополнительные источники:</w:t>
      </w:r>
    </w:p>
    <w:p w:rsidR="00F271C8" w:rsidRDefault="00F271C8" w:rsidP="00F271C8">
      <w:pPr>
        <w:pStyle w:val="21"/>
        <w:spacing w:line="100" w:lineRule="atLeast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 Бонфельд М.Ш. Анализ музыкальных произведений. Ч.1 – М.:Владос,               2003 - 254 с.</w:t>
      </w:r>
    </w:p>
    <w:p w:rsidR="00F271C8" w:rsidRPr="00C8359E" w:rsidRDefault="00F271C8" w:rsidP="00F271C8">
      <w:pPr>
        <w:pStyle w:val="21"/>
        <w:spacing w:line="100" w:lineRule="atLeast"/>
        <w:ind w:firstLine="0"/>
        <w:rPr>
          <w:bCs/>
          <w:sz w:val="32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2. </w:t>
      </w:r>
      <w:r w:rsidRPr="00C8359E">
        <w:rPr>
          <w:rFonts w:cs="Times New Roman"/>
          <w:sz w:val="28"/>
          <w:lang w:val="ru-RU"/>
        </w:rPr>
        <w:t>Скребков, С. С. Анализ музыкальных произ</w:t>
      </w:r>
      <w:r>
        <w:rPr>
          <w:rFonts w:cs="Times New Roman"/>
          <w:sz w:val="28"/>
          <w:lang w:val="ru-RU"/>
        </w:rPr>
        <w:t xml:space="preserve">ведений: учебник для СПО/ С. С. </w:t>
      </w:r>
      <w:r w:rsidRPr="00C8359E">
        <w:rPr>
          <w:rFonts w:cs="Times New Roman"/>
          <w:sz w:val="28"/>
          <w:lang w:val="ru-RU"/>
        </w:rPr>
        <w:t>Скребков. – М.: Издательство Юрайт, 2018. – 302 с. – (</w:t>
      </w:r>
      <w:r w:rsidR="000A6EA6" w:rsidRPr="00C8359E">
        <w:rPr>
          <w:rFonts w:cs="Times New Roman"/>
          <w:sz w:val="28"/>
          <w:lang w:val="ru-RU"/>
        </w:rPr>
        <w:t>Серия:</w:t>
      </w:r>
      <w:r w:rsidRPr="00C8359E">
        <w:rPr>
          <w:rFonts w:cs="Times New Roman"/>
          <w:sz w:val="28"/>
          <w:lang w:val="ru-RU"/>
        </w:rPr>
        <w:t xml:space="preserve"> Профессиональное образование)</w:t>
      </w:r>
    </w:p>
    <w:p w:rsidR="00F271C8" w:rsidRDefault="00F271C8" w:rsidP="00F271C8">
      <w:pPr>
        <w:pStyle w:val="21"/>
        <w:spacing w:line="100" w:lineRule="atLeast"/>
        <w:ind w:left="851" w:hanging="851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 Цуккерман, В. Анализ музыкальных произведений. Сложные формы. -        М.: Муз.1984 – 215 с.</w:t>
      </w:r>
    </w:p>
    <w:p w:rsidR="00F271C8" w:rsidRPr="00C8359E" w:rsidRDefault="00F271C8" w:rsidP="00F271C8">
      <w:pPr>
        <w:pStyle w:val="21"/>
        <w:spacing w:line="100" w:lineRule="atLeast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4. </w:t>
      </w:r>
      <w:r w:rsidRPr="00C8359E">
        <w:rPr>
          <w:rFonts w:cs="Times New Roman"/>
          <w:sz w:val="28"/>
          <w:szCs w:val="28"/>
          <w:lang w:val="ru-RU"/>
        </w:rPr>
        <w:t>Черная, М. Р. Анализ музыкальных произведений: учебник для СПО/ М. Р. Черная. – М.: Издательство Юрайт, 2018. – 152 с. – (</w:t>
      </w:r>
      <w:r w:rsidR="000A6EA6" w:rsidRPr="00C8359E">
        <w:rPr>
          <w:rFonts w:cs="Times New Roman"/>
          <w:sz w:val="28"/>
          <w:szCs w:val="28"/>
          <w:lang w:val="ru-RU"/>
        </w:rPr>
        <w:t>Серия:</w:t>
      </w:r>
      <w:r w:rsidRPr="00C8359E">
        <w:rPr>
          <w:rFonts w:cs="Times New Roman"/>
          <w:sz w:val="28"/>
          <w:szCs w:val="28"/>
          <w:lang w:val="ru-RU"/>
        </w:rPr>
        <w:t xml:space="preserve"> Профессиональное образование).</w:t>
      </w:r>
    </w:p>
    <w:p w:rsidR="00A96A43" w:rsidRDefault="00A96A43" w:rsidP="00F271C8">
      <w:pPr>
        <w:rPr>
          <w:b/>
          <w:bCs/>
          <w:sz w:val="32"/>
        </w:rPr>
      </w:pPr>
    </w:p>
    <w:sectPr w:rsidR="00A96A43" w:rsidSect="00445C8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C7A" w:rsidRDefault="00600C7A" w:rsidP="00EC7C6E">
      <w:r>
        <w:separator/>
      </w:r>
    </w:p>
  </w:endnote>
  <w:endnote w:type="continuationSeparator" w:id="1">
    <w:p w:rsidR="00600C7A" w:rsidRDefault="00600C7A" w:rsidP="00EC7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1918"/>
      <w:docPartObj>
        <w:docPartGallery w:val="Page Numbers (Bottom of Page)"/>
        <w:docPartUnique/>
      </w:docPartObj>
    </w:sdtPr>
    <w:sdtContent>
      <w:p w:rsidR="00EC7C6E" w:rsidRDefault="00F05F53">
        <w:pPr>
          <w:pStyle w:val="a6"/>
          <w:jc w:val="right"/>
        </w:pPr>
        <w:r>
          <w:fldChar w:fldCharType="begin"/>
        </w:r>
        <w:r w:rsidR="00F270D3">
          <w:instrText xml:space="preserve"> PAGE   \* MERGEFORMAT </w:instrText>
        </w:r>
        <w:r>
          <w:fldChar w:fldCharType="separate"/>
        </w:r>
        <w:r w:rsidR="00445B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C7C6E" w:rsidRDefault="00EC7C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C7A" w:rsidRDefault="00600C7A" w:rsidP="00EC7C6E">
      <w:r>
        <w:separator/>
      </w:r>
    </w:p>
  </w:footnote>
  <w:footnote w:type="continuationSeparator" w:id="1">
    <w:p w:rsidR="00600C7A" w:rsidRDefault="00600C7A" w:rsidP="00EC7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E42"/>
    <w:multiLevelType w:val="hybridMultilevel"/>
    <w:tmpl w:val="46801A96"/>
    <w:lvl w:ilvl="0" w:tplc="73A2688C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7071E60"/>
    <w:multiLevelType w:val="hybridMultilevel"/>
    <w:tmpl w:val="F5D0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C50C9"/>
    <w:multiLevelType w:val="hybridMultilevel"/>
    <w:tmpl w:val="D4CC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B5AD3"/>
    <w:multiLevelType w:val="singleLevel"/>
    <w:tmpl w:val="47B8F4F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3AAB64E1"/>
    <w:multiLevelType w:val="hybridMultilevel"/>
    <w:tmpl w:val="8D380C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A9E229A"/>
    <w:multiLevelType w:val="hybridMultilevel"/>
    <w:tmpl w:val="60169022"/>
    <w:lvl w:ilvl="0" w:tplc="73A268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AE1"/>
    <w:rsid w:val="00031EC0"/>
    <w:rsid w:val="000A6EA6"/>
    <w:rsid w:val="00135FFD"/>
    <w:rsid w:val="0018200A"/>
    <w:rsid w:val="001C261C"/>
    <w:rsid w:val="001F6A75"/>
    <w:rsid w:val="002376A5"/>
    <w:rsid w:val="00254CB8"/>
    <w:rsid w:val="00256994"/>
    <w:rsid w:val="00282FDD"/>
    <w:rsid w:val="00284C74"/>
    <w:rsid w:val="002B1DE6"/>
    <w:rsid w:val="002F1147"/>
    <w:rsid w:val="003214A5"/>
    <w:rsid w:val="00420537"/>
    <w:rsid w:val="00445B96"/>
    <w:rsid w:val="00445C89"/>
    <w:rsid w:val="00480503"/>
    <w:rsid w:val="004B11A8"/>
    <w:rsid w:val="00547A0B"/>
    <w:rsid w:val="00562362"/>
    <w:rsid w:val="00570F4C"/>
    <w:rsid w:val="00600C7A"/>
    <w:rsid w:val="00606681"/>
    <w:rsid w:val="00646F3F"/>
    <w:rsid w:val="00697598"/>
    <w:rsid w:val="006B5725"/>
    <w:rsid w:val="00707CC4"/>
    <w:rsid w:val="00767F20"/>
    <w:rsid w:val="007D6E31"/>
    <w:rsid w:val="00854915"/>
    <w:rsid w:val="00921B27"/>
    <w:rsid w:val="0096576E"/>
    <w:rsid w:val="00992CAE"/>
    <w:rsid w:val="009C0384"/>
    <w:rsid w:val="009F095C"/>
    <w:rsid w:val="00A20ADD"/>
    <w:rsid w:val="00A3565E"/>
    <w:rsid w:val="00A42B17"/>
    <w:rsid w:val="00A74D29"/>
    <w:rsid w:val="00A96A43"/>
    <w:rsid w:val="00AE6633"/>
    <w:rsid w:val="00B26024"/>
    <w:rsid w:val="00B27AE1"/>
    <w:rsid w:val="00B72A31"/>
    <w:rsid w:val="00BA67CD"/>
    <w:rsid w:val="00BD75BB"/>
    <w:rsid w:val="00C2311E"/>
    <w:rsid w:val="00C34D07"/>
    <w:rsid w:val="00C63F17"/>
    <w:rsid w:val="00C97B82"/>
    <w:rsid w:val="00CA4AFD"/>
    <w:rsid w:val="00CB1DC1"/>
    <w:rsid w:val="00D227B0"/>
    <w:rsid w:val="00DB3828"/>
    <w:rsid w:val="00DB5BE2"/>
    <w:rsid w:val="00E326CD"/>
    <w:rsid w:val="00E705BB"/>
    <w:rsid w:val="00EC7C6E"/>
    <w:rsid w:val="00EF7367"/>
    <w:rsid w:val="00F05F53"/>
    <w:rsid w:val="00F270D3"/>
    <w:rsid w:val="00F271C8"/>
    <w:rsid w:val="00F93415"/>
    <w:rsid w:val="00F95CA5"/>
    <w:rsid w:val="00F9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B27AE1"/>
    <w:pPr>
      <w:widowControl/>
      <w:suppressLineNumbers/>
      <w:spacing w:after="200" w:line="276" w:lineRule="auto"/>
      <w:jc w:val="center"/>
    </w:pPr>
    <w:rPr>
      <w:rFonts w:ascii="Calibri" w:eastAsia="Calibri" w:hAnsi="Calibri" w:cs="Calibri"/>
      <w:b/>
      <w:bCs/>
      <w:kern w:val="0"/>
      <w:sz w:val="22"/>
      <w:szCs w:val="22"/>
      <w:lang w:eastAsia="ar-SA" w:bidi="ar-SA"/>
    </w:rPr>
  </w:style>
  <w:style w:type="paragraph" w:customStyle="1" w:styleId="21">
    <w:name w:val="Основной текст с отступом 21"/>
    <w:basedOn w:val="a"/>
    <w:rsid w:val="00E326CD"/>
    <w:pPr>
      <w:ind w:firstLine="1134"/>
    </w:pPr>
    <w:rPr>
      <w:rFonts w:eastAsia="Arial Unicode MS" w:cs="Tahoma"/>
      <w:color w:val="000000"/>
      <w:kern w:val="0"/>
      <w:sz w:val="24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EC7C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7C6E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C7C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7C6E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46F3F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F3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445C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445C89"/>
    <w:pPr>
      <w:ind w:left="720"/>
      <w:contextualSpacing/>
    </w:pPr>
  </w:style>
  <w:style w:type="table" w:styleId="ab">
    <w:name w:val="Table Grid"/>
    <w:basedOn w:val="a1"/>
    <w:uiPriority w:val="59"/>
    <w:rsid w:val="00031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11</cp:revision>
  <cp:lastPrinted>2019-10-09T12:21:00Z</cp:lastPrinted>
  <dcterms:created xsi:type="dcterms:W3CDTF">2018-06-09T07:41:00Z</dcterms:created>
  <dcterms:modified xsi:type="dcterms:W3CDTF">2020-02-11T14:35:00Z</dcterms:modified>
</cp:coreProperties>
</file>